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5C6BC8" w:rsidRDefault="00B42107" w:rsidP="005C6BC8">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sz w:val="32"/>
        </w:rPr>
      </w:pPr>
      <w:r>
        <w:rPr>
          <w:rFonts w:asciiTheme="minorHAnsi" w:hAnsiTheme="minorHAnsi" w:cstheme="minorHAnsi"/>
          <w:b/>
          <w:smallCaps/>
          <w:color w:val="FFFFFF"/>
          <w:sz w:val="32"/>
        </w:rPr>
        <w:t>Měsíc v kleci před Poslaneckou sněmovnou, lidé se zavřou se sochami slepic</w:t>
      </w:r>
    </w:p>
    <w:p w:rsidR="00B42107" w:rsidRDefault="00B42107" w:rsidP="00B42107">
      <w:pPr>
        <w:pStyle w:val="NormalWeb"/>
        <w:spacing w:before="240" w:beforeAutospacing="0" w:after="240" w:afterAutospacing="0"/>
        <w:jc w:val="both"/>
      </w:pPr>
      <w:r>
        <w:rPr>
          <w:rFonts w:asciiTheme="minorHAnsi" w:hAnsiTheme="minorHAnsi" w:cstheme="minorHAnsi"/>
          <w:b/>
          <w:bCs/>
          <w:color w:val="000000"/>
          <w:sz w:val="22"/>
          <w:szCs w:val="22"/>
        </w:rPr>
        <w:t>Praha, 9</w:t>
      </w:r>
      <w:r w:rsidR="005C6BC8" w:rsidRPr="005C6BC8">
        <w:rPr>
          <w:rFonts w:asciiTheme="minorHAnsi" w:hAnsiTheme="minorHAnsi" w:cstheme="minorHAnsi"/>
          <w:b/>
          <w:bCs/>
          <w:color w:val="000000"/>
          <w:sz w:val="22"/>
          <w:szCs w:val="22"/>
        </w:rPr>
        <w:t>. 6. 2020</w:t>
      </w:r>
      <w:r>
        <w:rPr>
          <w:rFonts w:asciiTheme="minorHAnsi" w:hAnsiTheme="minorHAnsi" w:cstheme="minorHAnsi"/>
          <w:b/>
          <w:bCs/>
          <w:color w:val="000000"/>
          <w:sz w:val="22"/>
          <w:szCs w:val="22"/>
        </w:rPr>
        <w:t xml:space="preserve"> </w:t>
      </w:r>
      <w:r w:rsidR="005C6BC8" w:rsidRPr="005C6BC8">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Pr>
          <w:rFonts w:ascii="Calibri" w:hAnsi="Calibri" w:cs="Calibri"/>
          <w:b/>
          <w:bCs/>
          <w:color w:val="000000"/>
          <w:sz w:val="22"/>
          <w:szCs w:val="22"/>
        </w:rPr>
        <w:t xml:space="preserve">Dvanáct hodin bez možnosti většího pohybu, namačkaní v kleci společně s 19 sochami slepic v nadživotní velikosti. </w:t>
      </w:r>
      <w:r w:rsidRPr="00B42107">
        <w:rPr>
          <w:rFonts w:ascii="Calibri" w:hAnsi="Calibri" w:cs="Calibri"/>
          <w:b/>
          <w:bCs/>
          <w:sz w:val="22"/>
          <w:szCs w:val="22"/>
        </w:rPr>
        <w:t xml:space="preserve">K tomu se dobrovolně přihlásily zhruba tři stovky dobrovolníků. Někteří z nich se po dobu jednoho měsíce budou střídat zavření v kleci před Poslaneckou sněmovnou na Malostranském náměstí. </w:t>
      </w:r>
      <w:r>
        <w:rPr>
          <w:rFonts w:ascii="Calibri" w:hAnsi="Calibri" w:cs="Calibri"/>
          <w:b/>
          <w:bCs/>
          <w:color w:val="000000"/>
          <w:sz w:val="22"/>
          <w:szCs w:val="22"/>
        </w:rPr>
        <w:t>Cílem je přesvědčit poslance, aby zvedli ruku pro zákaz klecových chovů slepic, o kterém by se mělo hlasovat v nejbližších týdnech.</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Na Malostranském náměstí, v podstatě pod okny poslancům, dnes začíná historicky druhý Měsíc v kleci. Obránci zvířat se po třech letech vrátili na “místo činu”. Zatímco v roce 2017 se dobrovolníci nechávali zavřít do přistavené klece, aby podpořili zákaz kožešinových farem, tentokrát je jejich motivací přesvědčit poslance k ukončení klecového chovu slepic. Klece jsou podle organizátorů ze spolku OBRAZ zastaralou a krutou praktikou, která v moderní době nemá opodstatnění.</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rPr>
        <w:t>Neexistuje žádný důvod, proč bychom měli slepice i nadále držet narvané v drátěných klecích, když existují zavedené vhodnější alternativy. V kleci se slepice neproběhnou, neprotáhnou si křídla, nemůžou hrabat ani se čistit popelením a od mříží mají odrané peří až na kůži. Tento krutý byznys musí skončit. V Rakousku a Německu už si to politici uvědomili a klecové chovy zakázali. Věřím, že ani naši poslanci nakonec nebudou vůči utrpení zvířat lhostejní</w:t>
      </w:r>
      <w:r>
        <w:rPr>
          <w:rFonts w:ascii="Calibri" w:hAnsi="Calibri" w:cs="Calibri"/>
          <w:color w:val="000000"/>
          <w:sz w:val="22"/>
          <w:szCs w:val="22"/>
        </w:rPr>
        <w:t>,“ uvádí předseda spolku OBRAZ – Obránci zvířat Marek Voršilka.</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Zákaz klecových chovů se podobně jako u kožešinových farem opírá o silnou podporu veřejnosti. Podle posledního průzkumu agentury PPM </w:t>
      </w:r>
      <w:proofErr w:type="spellStart"/>
      <w:r>
        <w:rPr>
          <w:rFonts w:ascii="Calibri" w:hAnsi="Calibri" w:cs="Calibri"/>
          <w:color w:val="000000"/>
          <w:sz w:val="22"/>
          <w:szCs w:val="22"/>
        </w:rPr>
        <w:t>Factum</w:t>
      </w:r>
      <w:proofErr w:type="spellEnd"/>
      <w:r>
        <w:rPr>
          <w:rFonts w:ascii="Calibri" w:hAnsi="Calibri" w:cs="Calibri"/>
          <w:color w:val="000000"/>
          <w:sz w:val="22"/>
          <w:szCs w:val="22"/>
        </w:rPr>
        <w:t xml:space="preserve"> je pro zákaz 78 procent Čechů. Velký zájem je také o účast na pražské akci. Do klece se přihlásilo přes 300 dobrovolníků. Vybraní lidé budou muset na místě strávit 12 hodin za jakéhokoliv počasí společně s 19 sochami slepic v nadživotní velikosti. Klec je oproti té reálné z klecového chovu zvětšená, aby odpovídala přepočtu velikosti slepice na člověka. Ostatní přihlášení budou k dispozici veřejnosti na stánku přistaveném v blízkosti klece.</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rPr>
        <w:t>Dobrovolně strávit 12 hodin v takové kleci není jen tak. Ukazuje to na obrovské odhodlání lidí, kteří se do akce zapojili. Odhodlání poslancům každý den připomínat, o jak vážné věci budou již brzy rozhodovat. Samotné hlasování ve Sněmovně potrvá dvacet sekund a během nich se rozhodne o osudu milionů zvířat. Nesmíme dopustit, aby toto hlasování zapadlo jako jedno z mnoha</w:t>
      </w:r>
      <w:r>
        <w:rPr>
          <w:rFonts w:ascii="Calibri" w:hAnsi="Calibri" w:cs="Calibri"/>
          <w:color w:val="000000"/>
          <w:sz w:val="22"/>
          <w:szCs w:val="22"/>
        </w:rPr>
        <w:t>,“ dodává Voršilka.</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Kromě klece bude na Malostranském náměstí k vidění i tzv. výstava výmluv, kde budou vyvráceny nejčastější námitky proti zákazu klecí. “</w:t>
      </w:r>
      <w:r>
        <w:rPr>
          <w:rFonts w:ascii="Calibri" w:hAnsi="Calibri" w:cs="Calibri"/>
          <w:i/>
          <w:iCs/>
          <w:color w:val="000000"/>
          <w:sz w:val="22"/>
          <w:szCs w:val="22"/>
        </w:rPr>
        <w:t>Od politiků jsme zatím slyšeli tolik výmluv, že už to vydá na celou výstavu. Teď je ale čas s výmluvami přestat a jasně si říci - klecové chovy do moderní společnosti prostě nepatří. A když se jich dokázali zbavit Rakušané a Němci, dokážeme to i my</w:t>
      </w:r>
      <w:r>
        <w:rPr>
          <w:rFonts w:ascii="Calibri" w:hAnsi="Calibri" w:cs="Calibri"/>
          <w:color w:val="000000"/>
          <w:sz w:val="22"/>
          <w:szCs w:val="22"/>
        </w:rPr>
        <w:t>,” říká předseda spolku OBRAZ.</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Účast na Měsíci v kleci už přislíbily také některé celebrity. Ve čtvrtek 11. června od 15 hodin budou v kleci herečky z dokumentu V síti Tereza Těžká a Sabina Dlouhá. V dalších dnech se do klece nechají zavřít herečka Jenovéfa Boková nebo zpěváci Ben </w:t>
      </w:r>
      <w:proofErr w:type="spellStart"/>
      <w:r>
        <w:rPr>
          <w:rFonts w:ascii="Calibri" w:hAnsi="Calibri" w:cs="Calibri"/>
          <w:color w:val="000000"/>
          <w:sz w:val="22"/>
          <w:szCs w:val="22"/>
        </w:rPr>
        <w:t>Cristovao</w:t>
      </w:r>
      <w:proofErr w:type="spellEnd"/>
      <w:r>
        <w:rPr>
          <w:rFonts w:ascii="Calibri" w:hAnsi="Calibri" w:cs="Calibri"/>
          <w:color w:val="000000"/>
          <w:sz w:val="22"/>
          <w:szCs w:val="22"/>
        </w:rPr>
        <w:t xml:space="preserve"> a Tomáš Klus.</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shd w:val="clear" w:color="auto" w:fill="FFFFFF"/>
        </w:rPr>
        <w:t xml:space="preserve">Jak můžeme snášet slepice v klecích!? Chceme-li, aby nesly, nemůžeme hledět jen na to, co to nese nám. Takové chování v chovech je nelidské a člověk takto smýšlející sám patří do klece. Proto se tam taky nechám zavřít. </w:t>
      </w:r>
      <w:proofErr w:type="spellStart"/>
      <w:r>
        <w:rPr>
          <w:rFonts w:ascii="Calibri" w:hAnsi="Calibri" w:cs="Calibri"/>
          <w:i/>
          <w:iCs/>
          <w:color w:val="000000"/>
          <w:sz w:val="22"/>
          <w:szCs w:val="22"/>
          <w:shd w:val="clear" w:color="auto" w:fill="FFFFFF"/>
        </w:rPr>
        <w:t>Kurnik</w:t>
      </w:r>
      <w:proofErr w:type="spellEnd"/>
      <w:r>
        <w:rPr>
          <w:rFonts w:ascii="Calibri" w:hAnsi="Calibri" w:cs="Calibri"/>
          <w:i/>
          <w:iCs/>
          <w:color w:val="000000"/>
          <w:sz w:val="22"/>
          <w:szCs w:val="22"/>
          <w:shd w:val="clear" w:color="auto" w:fill="FFFFFF"/>
        </w:rPr>
        <w:t xml:space="preserve"> </w:t>
      </w:r>
      <w:proofErr w:type="spellStart"/>
      <w:r>
        <w:rPr>
          <w:rFonts w:ascii="Calibri" w:hAnsi="Calibri" w:cs="Calibri"/>
          <w:i/>
          <w:iCs/>
          <w:color w:val="000000"/>
          <w:sz w:val="22"/>
          <w:szCs w:val="22"/>
          <w:shd w:val="clear" w:color="auto" w:fill="FFFFFF"/>
        </w:rPr>
        <w:t>š</w:t>
      </w:r>
      <w:bookmarkStart w:id="0" w:name="_GoBack"/>
      <w:bookmarkEnd w:id="0"/>
      <w:r>
        <w:rPr>
          <w:rFonts w:ascii="Calibri" w:hAnsi="Calibri" w:cs="Calibri"/>
          <w:i/>
          <w:iCs/>
          <w:color w:val="000000"/>
          <w:sz w:val="22"/>
          <w:szCs w:val="22"/>
          <w:shd w:val="clear" w:color="auto" w:fill="FFFFFF"/>
        </w:rPr>
        <w:t>opa</w:t>
      </w:r>
      <w:proofErr w:type="spellEnd"/>
      <w:r>
        <w:rPr>
          <w:rFonts w:ascii="Calibri" w:hAnsi="Calibri" w:cs="Calibri"/>
          <w:i/>
          <w:iCs/>
          <w:color w:val="000000"/>
          <w:sz w:val="22"/>
          <w:szCs w:val="22"/>
          <w:shd w:val="clear" w:color="auto" w:fill="FFFFFF"/>
        </w:rPr>
        <w:t>. Do všech stran to klovu, konec klecovému chovu!</w:t>
      </w:r>
      <w:r>
        <w:rPr>
          <w:rFonts w:ascii="Calibri" w:hAnsi="Calibri" w:cs="Calibri"/>
          <w:color w:val="000000"/>
          <w:sz w:val="22"/>
          <w:szCs w:val="22"/>
          <w:shd w:val="clear" w:color="auto" w:fill="FFFFFF"/>
        </w:rPr>
        <w:t>” uvádí Tomáš Klus důvody, proč se nechá zavřít do klece.</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lastRenderedPageBreak/>
        <w:t xml:space="preserve">Skupina poslanců už v prosinci předložila Poslanecké sněmovně pozměňovací návrh k novele zákona na ochranu zvířat. Ve výborech však návrh potopili poslanci hnutí ANO. K finálnímu hlasování by mělo v Poslanecké sněmovně dojít v nejbližších týdnech. Obránci zvířat pomocí webu </w:t>
      </w:r>
      <w:hyperlink r:id="rId6" w:history="1">
        <w:r>
          <w:rPr>
            <w:rStyle w:val="Hyperlink"/>
            <w:rFonts w:ascii="Calibri" w:hAnsi="Calibri" w:cs="Calibri"/>
            <w:color w:val="1155CC"/>
            <w:sz w:val="22"/>
            <w:szCs w:val="22"/>
          </w:rPr>
          <w:t>www.vyzvaposlancum.cz</w:t>
        </w:r>
      </w:hyperlink>
      <w:r>
        <w:rPr>
          <w:rFonts w:ascii="Calibri" w:hAnsi="Calibri" w:cs="Calibri"/>
          <w:color w:val="000000"/>
          <w:sz w:val="22"/>
          <w:szCs w:val="22"/>
        </w:rPr>
        <w:t xml:space="preserve"> apelují na poslance, aby vyslyšeli hlas veřejnosti a klecové chovy slepic zakázali.</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Kontakt:</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PR koordinátor, telefon 792 291 651, e-mail: ivo.krajc@obrancizvirat.cz</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2020:</w:t>
      </w:r>
    </w:p>
    <w:p w:rsidR="00B42107" w:rsidRDefault="00B42107" w:rsidP="00B42107">
      <w:pPr>
        <w:pStyle w:val="NormalWeb"/>
        <w:spacing w:before="240" w:beforeAutospacing="0" w:after="240" w:afterAutospacing="0"/>
        <w:jc w:val="both"/>
      </w:pPr>
      <w:hyperlink r:id="rId7" w:history="1">
        <w:r>
          <w:rPr>
            <w:rStyle w:val="Hyperlink"/>
            <w:rFonts w:ascii="Calibri" w:hAnsi="Calibri" w:cs="Calibri"/>
            <w:color w:val="1155CC"/>
            <w:sz w:val="22"/>
            <w:szCs w:val="22"/>
          </w:rPr>
          <w:t>https://drive.google.com/drive/folders/1b8SFDQvOBj5I76Ulofge2EIoOv0xPy1c?usp=sharing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2017:</w:t>
      </w:r>
    </w:p>
    <w:p w:rsidR="00B42107" w:rsidRDefault="00B42107" w:rsidP="00B42107">
      <w:pPr>
        <w:pStyle w:val="NormalWeb"/>
        <w:spacing w:before="240" w:beforeAutospacing="0" w:after="240" w:afterAutospacing="0"/>
        <w:jc w:val="both"/>
      </w:pPr>
      <w:hyperlink r:id="rId8" w:history="1">
        <w:r>
          <w:rPr>
            <w:rStyle w:val="Hyperlink"/>
            <w:rFonts w:ascii="Calibri" w:hAnsi="Calibri" w:cs="Calibri"/>
            <w:color w:val="1155CC"/>
            <w:sz w:val="22"/>
            <w:szCs w:val="22"/>
          </w:rPr>
          <w:t>https://drive.google.com/drive/folders/0Byu9_h7HSiWTemdpcHJiZmR3c2M?usp=sharing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hyperlink r:id="rId9" w:history="1">
        <w:r>
          <w:rPr>
            <w:rStyle w:val="Hyperlink"/>
            <w:rFonts w:ascii="Calibri" w:hAnsi="Calibri" w:cs="Calibri"/>
            <w:color w:val="1155CC"/>
            <w:sz w:val="22"/>
            <w:szCs w:val="22"/>
          </w:rPr>
          <w:t>https://drive.google.com/file/d/16D2wgGHcWwWHr3D6OAsFnj4mdjzxbi-v/view?usp=sharing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B42107" w:rsidP="00B42107">
      <w:pPr>
        <w:pStyle w:val="NormalWeb"/>
        <w:spacing w:before="240" w:beforeAutospacing="0" w:after="240" w:afterAutospacing="0"/>
        <w:jc w:val="both"/>
      </w:pPr>
      <w:hyperlink r:id="rId10" w:history="1">
        <w:r>
          <w:rPr>
            <w:rStyle w:val="Hyperlink"/>
            <w:rFonts w:ascii="Calibri" w:hAnsi="Calibri" w:cs="Calibri"/>
            <w:color w:val="1155CC"/>
            <w:sz w:val="22"/>
            <w:szCs w:val="22"/>
          </w:rPr>
          <w:t>https://drive.google.com/drive/folders/1rn__xK51Kxbm3ozZHVG1TdNLkI3mqPKf?usp=sharing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B42107" w:rsidP="00B42107">
      <w:pPr>
        <w:pStyle w:val="NormalWeb"/>
        <w:spacing w:before="240" w:beforeAutospacing="0" w:after="240" w:afterAutospacing="0"/>
        <w:jc w:val="both"/>
      </w:pPr>
      <w:hyperlink r:id="rId11" w:history="1">
        <w:r>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lastRenderedPageBreak/>
        <w:t>Fotogalerie z českých klecových chovů k volnému užití:</w:t>
      </w:r>
    </w:p>
    <w:p w:rsidR="00B42107" w:rsidRDefault="00B42107" w:rsidP="00B42107">
      <w:pPr>
        <w:pStyle w:val="NormalWeb"/>
        <w:spacing w:before="240" w:beforeAutospacing="0" w:after="240" w:afterAutospacing="0"/>
        <w:jc w:val="both"/>
      </w:pPr>
      <w:hyperlink r:id="rId12" w:history="1">
        <w:r>
          <w:rPr>
            <w:rStyle w:val="Hyperlink"/>
            <w:rFonts w:ascii="Calibri" w:hAnsi="Calibri" w:cs="Calibri"/>
            <w:color w:val="1155CC"/>
            <w:sz w:val="22"/>
            <w:szCs w:val="22"/>
          </w:rPr>
          <w:t>https://drive.google.com/drive/folders/1_hcZ6Z-yx3J2Q7Dwab0qZIMEwXO3GF7S?usp=sharing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B42107" w:rsidP="00B42107">
      <w:pPr>
        <w:pStyle w:val="NormalWeb"/>
        <w:spacing w:before="240" w:beforeAutospacing="0" w:after="240" w:afterAutospacing="0"/>
        <w:jc w:val="both"/>
      </w:pPr>
      <w:hyperlink r:id="rId13" w:history="1">
        <w:r>
          <w:rPr>
            <w:rStyle w:val="Hyperlink"/>
            <w:rFonts w:ascii="Calibri" w:hAnsi="Calibri" w:cs="Calibri"/>
            <w:color w:val="1155CC"/>
            <w:sz w:val="22"/>
            <w:szCs w:val="22"/>
          </w:rPr>
          <w:t>https://www.factum.cz/aktuality/zakaz-klecoveho-chovu-slepic-podporuje-vetsina-cechu</w:t>
        </w:r>
      </w:hyperlink>
    </w:p>
    <w:p w:rsidR="005C6BC8" w:rsidRPr="005C6BC8" w:rsidRDefault="005C6BC8" w:rsidP="00B42107">
      <w:pPr>
        <w:pStyle w:val="NormalWeb"/>
        <w:spacing w:before="240" w:beforeAutospacing="0" w:after="240" w:afterAutospacing="0"/>
        <w:jc w:val="both"/>
        <w:rPr>
          <w:rFonts w:cstheme="minorHAnsi"/>
          <w:b/>
        </w:rPr>
      </w:pPr>
    </w:p>
    <w:p w:rsidR="003C2232" w:rsidRPr="005C6BC8" w:rsidRDefault="003C2232">
      <w:pPr>
        <w:rPr>
          <w:rFonts w:cstheme="minorHAnsi"/>
        </w:rPr>
      </w:pPr>
    </w:p>
    <w:sectPr w:rsidR="003C2232" w:rsidRPr="005C6BC8" w:rsidSect="007517F1">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BC" w:rsidRDefault="00413EBC">
      <w:pPr>
        <w:spacing w:after="0" w:line="240" w:lineRule="auto"/>
      </w:pPr>
      <w:r>
        <w:separator/>
      </w:r>
    </w:p>
  </w:endnote>
  <w:endnote w:type="continuationSeparator" w:id="0">
    <w:p w:rsidR="00413EBC" w:rsidRDefault="0041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413EBC">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BC" w:rsidRDefault="00413EBC">
      <w:pPr>
        <w:spacing w:after="0" w:line="240" w:lineRule="auto"/>
      </w:pPr>
      <w:r>
        <w:separator/>
      </w:r>
    </w:p>
  </w:footnote>
  <w:footnote w:type="continuationSeparator" w:id="0">
    <w:p w:rsidR="00413EBC" w:rsidRDefault="0041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413EBC">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413EBC">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413EBC">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3C2232"/>
    <w:rsid w:val="00413EBC"/>
    <w:rsid w:val="005C6BC8"/>
    <w:rsid w:val="00B42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5A3D"/>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yu9_h7HSiWTemdpcHJiZmR3c2M?usp=sharing" TargetMode="External"/><Relationship Id="rId13" Type="http://schemas.openxmlformats.org/officeDocument/2006/relationships/hyperlink" Target="https://www.factum.cz/aktuality/zakaz-klecoveho-chovu-slepic-podporuje-vetsina-cech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rive.google.com/drive/folders/1b8SFDQvOBj5I76Ulofge2EIoOv0xPy1c?usp=sharing" TargetMode="External"/><Relationship Id="rId12" Type="http://schemas.openxmlformats.org/officeDocument/2006/relationships/hyperlink" Target="https://drive.google.com/drive/folders/1_hcZ6Z-yx3J2Q7Dwab0qZIMEwXO3GF7S?usp=shar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yzvaposlancum.cz" TargetMode="External"/><Relationship Id="rId11" Type="http://schemas.openxmlformats.org/officeDocument/2006/relationships/hyperlink" Target="https://drive.google.com/drive/folders/1N7DMsr_jUQN85FuKFAqtcRMsSgDm2gTb?usp=sharin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rive.google.com/drive/folders/1rn__xK51Kxbm3ozZHVG1TdNLkI3mqPKf?usp=sharin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rive.google.com/file/d/16D2wgGHcWwWHr3D6OAsFnj4mdjzxbi-v/view?usp=shar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2020-06-08T19:21:00Z</dcterms:created>
  <dcterms:modified xsi:type="dcterms:W3CDTF">2020-06-08T19:21:00Z</dcterms:modified>
</cp:coreProperties>
</file>