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69" w:rsidRPr="007414A5" w:rsidRDefault="00EF5E4F" w:rsidP="00713269">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before="200" w:after="0"/>
        <w:jc w:val="center"/>
        <w:rPr>
          <w:b/>
          <w:smallCaps/>
          <w:color w:val="FFFFFF"/>
        </w:rPr>
      </w:pPr>
      <w:r w:rsidRPr="007414A5">
        <w:rPr>
          <w:b/>
          <w:smallCaps/>
          <w:color w:val="FFFFFF"/>
          <w:sz w:val="28"/>
        </w:rPr>
        <w:t xml:space="preserve">Rok po zveřejnění záběrů z klecových chovů: supermarkety obměňují nabídku vajec </w:t>
      </w:r>
      <w:r w:rsidR="00EA10FC">
        <w:rPr>
          <w:b/>
          <w:smallCaps/>
          <w:color w:val="FFFFFF"/>
          <w:sz w:val="28"/>
        </w:rPr>
        <w:br/>
      </w:r>
      <w:r w:rsidRPr="007414A5">
        <w:rPr>
          <w:b/>
          <w:smallCaps/>
          <w:color w:val="FFFFFF"/>
          <w:sz w:val="28"/>
        </w:rPr>
        <w:t>a drůbežáři pod tlakem řetězců přestavují chovy</w:t>
      </w:r>
    </w:p>
    <w:p w:rsidR="00713269" w:rsidRDefault="00713269" w:rsidP="00713269">
      <w:pPr>
        <w:pStyle w:val="Normal1"/>
        <w:spacing w:after="0"/>
        <w:rPr>
          <w:sz w:val="20"/>
          <w:szCs w:val="20"/>
        </w:rPr>
      </w:pPr>
    </w:p>
    <w:p w:rsidR="00E7099F" w:rsidRDefault="00BA53E4" w:rsidP="000914CF">
      <w:pPr>
        <w:pStyle w:val="Normal1"/>
        <w:spacing w:after="0"/>
        <w:jc w:val="both"/>
        <w:rPr>
          <w:b/>
          <w:sz w:val="20"/>
          <w:szCs w:val="20"/>
        </w:rPr>
      </w:pPr>
      <w:r w:rsidRPr="007B256D">
        <w:rPr>
          <w:b/>
          <w:sz w:val="20"/>
          <w:szCs w:val="20"/>
        </w:rPr>
        <w:t xml:space="preserve">Praha, </w:t>
      </w:r>
      <w:r w:rsidR="00EF5E4F" w:rsidRPr="007B256D">
        <w:rPr>
          <w:b/>
          <w:sz w:val="20"/>
          <w:szCs w:val="20"/>
        </w:rPr>
        <w:t>22. července</w:t>
      </w:r>
      <w:r w:rsidR="001B0F63" w:rsidRPr="007B256D">
        <w:rPr>
          <w:b/>
          <w:sz w:val="20"/>
          <w:szCs w:val="20"/>
        </w:rPr>
        <w:t xml:space="preserve"> 2019</w:t>
      </w:r>
      <w:r w:rsidR="001B0F63" w:rsidRPr="00B9163E">
        <w:rPr>
          <w:b/>
          <w:sz w:val="20"/>
          <w:szCs w:val="20"/>
        </w:rPr>
        <w:t xml:space="preserve"> </w:t>
      </w:r>
      <w:r w:rsidR="001835C1" w:rsidRPr="00B9163E">
        <w:rPr>
          <w:b/>
          <w:sz w:val="20"/>
          <w:szCs w:val="20"/>
        </w:rPr>
        <w:t>–</w:t>
      </w:r>
      <w:r w:rsidR="001B0F63" w:rsidRPr="00B9163E">
        <w:rPr>
          <w:b/>
          <w:sz w:val="20"/>
          <w:szCs w:val="20"/>
        </w:rPr>
        <w:t xml:space="preserve"> </w:t>
      </w:r>
      <w:r w:rsidR="00EF5E4F">
        <w:rPr>
          <w:b/>
          <w:sz w:val="20"/>
          <w:szCs w:val="20"/>
        </w:rPr>
        <w:t xml:space="preserve"> V červnu 2018 zveřejnil spolek OBRAZ – Obránci zvířat investigativní záběry ze čtyř českých klecových chovů slepic. Obrázky slepic odraných až na kůži</w:t>
      </w:r>
      <w:r w:rsidR="0083747C">
        <w:rPr>
          <w:b/>
          <w:sz w:val="20"/>
          <w:szCs w:val="20"/>
        </w:rPr>
        <w:t xml:space="preserve"> a</w:t>
      </w:r>
      <w:r w:rsidR="00EF5E4F">
        <w:rPr>
          <w:b/>
          <w:sz w:val="20"/>
          <w:szCs w:val="20"/>
        </w:rPr>
        <w:t xml:space="preserve"> namačkaných ve stísněné kleci</w:t>
      </w:r>
      <w:r w:rsidR="00DC3928">
        <w:rPr>
          <w:b/>
          <w:sz w:val="20"/>
          <w:szCs w:val="20"/>
        </w:rPr>
        <w:t xml:space="preserve"> </w:t>
      </w:r>
      <w:r w:rsidR="00E7099F">
        <w:rPr>
          <w:b/>
          <w:sz w:val="20"/>
          <w:szCs w:val="20"/>
        </w:rPr>
        <w:t xml:space="preserve">nenechaly veřejnost chladnou. </w:t>
      </w:r>
      <w:r w:rsidR="00DC3928">
        <w:rPr>
          <w:b/>
          <w:sz w:val="20"/>
          <w:szCs w:val="20"/>
        </w:rPr>
        <w:t xml:space="preserve">Největší </w:t>
      </w:r>
      <w:r w:rsidR="00E7099F">
        <w:rPr>
          <w:b/>
          <w:sz w:val="20"/>
          <w:szCs w:val="20"/>
        </w:rPr>
        <w:t>řetězce supermarketů</w:t>
      </w:r>
      <w:r w:rsidR="008456D7">
        <w:rPr>
          <w:b/>
          <w:sz w:val="20"/>
          <w:szCs w:val="20"/>
        </w:rPr>
        <w:t xml:space="preserve"> na společenský odpor</w:t>
      </w:r>
      <w:r w:rsidR="00E7099F">
        <w:rPr>
          <w:b/>
          <w:sz w:val="20"/>
          <w:szCs w:val="20"/>
        </w:rPr>
        <w:t xml:space="preserve"> </w:t>
      </w:r>
      <w:r w:rsidR="00DC3928">
        <w:rPr>
          <w:b/>
          <w:sz w:val="20"/>
          <w:szCs w:val="20"/>
        </w:rPr>
        <w:t xml:space="preserve">okamžitě reagovaly </w:t>
      </w:r>
      <w:r w:rsidR="00E7099F">
        <w:rPr>
          <w:b/>
          <w:sz w:val="20"/>
          <w:szCs w:val="20"/>
        </w:rPr>
        <w:t xml:space="preserve">prohlášením, </w:t>
      </w:r>
      <w:r w:rsidR="006704D5">
        <w:rPr>
          <w:b/>
          <w:sz w:val="20"/>
          <w:szCs w:val="20"/>
        </w:rPr>
        <w:br/>
      </w:r>
      <w:r w:rsidR="00E7099F">
        <w:rPr>
          <w:b/>
          <w:sz w:val="20"/>
          <w:szCs w:val="20"/>
        </w:rPr>
        <w:t xml:space="preserve">že s prodejem vajec z klecových chovů skončí. Rok po </w:t>
      </w:r>
      <w:r w:rsidR="00090FCE">
        <w:rPr>
          <w:b/>
          <w:sz w:val="20"/>
          <w:szCs w:val="20"/>
        </w:rPr>
        <w:t>publikování</w:t>
      </w:r>
      <w:r w:rsidR="00E7099F">
        <w:rPr>
          <w:b/>
          <w:sz w:val="20"/>
          <w:szCs w:val="20"/>
        </w:rPr>
        <w:t xml:space="preserve"> těchto závazků se skutečně jejich nabídka vajec proměňuje a čeští drůbežáři své chovy přestavují na alternativní typy.</w:t>
      </w:r>
    </w:p>
    <w:p w:rsidR="00DC3928" w:rsidRDefault="00DC3928" w:rsidP="000914CF">
      <w:pPr>
        <w:pStyle w:val="Normal1"/>
        <w:spacing w:after="0"/>
        <w:jc w:val="both"/>
        <w:rPr>
          <w:b/>
          <w:sz w:val="20"/>
          <w:szCs w:val="20"/>
        </w:rPr>
      </w:pPr>
    </w:p>
    <w:p w:rsidR="00EF284D" w:rsidRDefault="00100052" w:rsidP="000914CF">
      <w:pPr>
        <w:pStyle w:val="Normal1"/>
        <w:spacing w:after="0"/>
        <w:jc w:val="both"/>
        <w:rPr>
          <w:sz w:val="20"/>
          <w:szCs w:val="20"/>
        </w:rPr>
      </w:pPr>
      <w:r>
        <w:rPr>
          <w:sz w:val="20"/>
          <w:szCs w:val="20"/>
        </w:rPr>
        <w:t xml:space="preserve">Prvním řetězcem se závazkem k odebírání pouze </w:t>
      </w:r>
      <w:proofErr w:type="spellStart"/>
      <w:r>
        <w:rPr>
          <w:sz w:val="20"/>
          <w:szCs w:val="20"/>
        </w:rPr>
        <w:t>bezklec</w:t>
      </w:r>
      <w:r w:rsidR="00FF4985">
        <w:rPr>
          <w:sz w:val="20"/>
          <w:szCs w:val="20"/>
        </w:rPr>
        <w:t>ových</w:t>
      </w:r>
      <w:proofErr w:type="spellEnd"/>
      <w:r w:rsidR="00FF4985">
        <w:rPr>
          <w:sz w:val="20"/>
          <w:szCs w:val="20"/>
        </w:rPr>
        <w:t xml:space="preserve"> vajec</w:t>
      </w:r>
      <w:r>
        <w:rPr>
          <w:sz w:val="20"/>
          <w:szCs w:val="20"/>
        </w:rPr>
        <w:t xml:space="preserve"> bylo Tesco, po zveřejnění záběrů se přidaly</w:t>
      </w:r>
      <w:r w:rsidR="00EF284D">
        <w:rPr>
          <w:sz w:val="20"/>
          <w:szCs w:val="20"/>
        </w:rPr>
        <w:t xml:space="preserve"> </w:t>
      </w:r>
      <w:proofErr w:type="spellStart"/>
      <w:r w:rsidR="00EF284D">
        <w:rPr>
          <w:sz w:val="20"/>
          <w:szCs w:val="20"/>
        </w:rPr>
        <w:t>Lidl</w:t>
      </w:r>
      <w:proofErr w:type="spellEnd"/>
      <w:r w:rsidR="00EF284D">
        <w:rPr>
          <w:sz w:val="20"/>
          <w:szCs w:val="20"/>
        </w:rPr>
        <w:t>, Penny Market, Globus, Kaufland a Rohlík.cz. Všechny zmíněné řetězce už na cestě k </w:t>
      </w:r>
      <w:proofErr w:type="spellStart"/>
      <w:r w:rsidR="00EF284D">
        <w:rPr>
          <w:sz w:val="20"/>
          <w:szCs w:val="20"/>
        </w:rPr>
        <w:t>bezklecové</w:t>
      </w:r>
      <w:proofErr w:type="spellEnd"/>
      <w:r w:rsidR="00EF284D">
        <w:rPr>
          <w:sz w:val="20"/>
          <w:szCs w:val="20"/>
        </w:rPr>
        <w:t xml:space="preserve"> budoucnosti </w:t>
      </w:r>
      <w:r w:rsidR="00090FCE">
        <w:rPr>
          <w:sz w:val="20"/>
          <w:szCs w:val="20"/>
        </w:rPr>
        <w:t>pokročily.</w:t>
      </w:r>
      <w:r w:rsidR="00EF284D">
        <w:rPr>
          <w:sz w:val="20"/>
          <w:szCs w:val="20"/>
        </w:rPr>
        <w:t xml:space="preserve"> Největšího </w:t>
      </w:r>
      <w:r w:rsidR="00090FCE">
        <w:rPr>
          <w:sz w:val="20"/>
          <w:szCs w:val="20"/>
        </w:rPr>
        <w:t>úspěchu</w:t>
      </w:r>
      <w:r w:rsidR="00EF284D">
        <w:rPr>
          <w:sz w:val="20"/>
          <w:szCs w:val="20"/>
        </w:rPr>
        <w:t xml:space="preserve"> dosáhly online supermarkety Rohlík.cz a Košík.cz, oba klecová vejce vyřadily z nabídky již v polovině roku 2019.</w:t>
      </w:r>
      <w:r w:rsidR="00FD70F0">
        <w:rPr>
          <w:sz w:val="20"/>
          <w:szCs w:val="20"/>
        </w:rPr>
        <w:t xml:space="preserve"> Ani ostatní řetězce však nezahálí a pracují na změně.</w:t>
      </w:r>
    </w:p>
    <w:p w:rsidR="00FD70F0" w:rsidRDefault="00FD70F0" w:rsidP="000914CF">
      <w:pPr>
        <w:pStyle w:val="Normal1"/>
        <w:spacing w:after="0"/>
        <w:jc w:val="both"/>
        <w:rPr>
          <w:sz w:val="20"/>
          <w:szCs w:val="20"/>
        </w:rPr>
      </w:pPr>
    </w:p>
    <w:p w:rsidR="00FD70F0" w:rsidRDefault="00FD70F0" w:rsidP="000914CF">
      <w:pPr>
        <w:pStyle w:val="Normal1"/>
        <w:spacing w:after="0"/>
        <w:jc w:val="both"/>
        <w:rPr>
          <w:bCs/>
          <w:sz w:val="20"/>
        </w:rPr>
      </w:pPr>
      <w:r w:rsidRPr="00FD70F0">
        <w:rPr>
          <w:bCs/>
          <w:sz w:val="20"/>
        </w:rPr>
        <w:t>„</w:t>
      </w:r>
      <w:r w:rsidRPr="00FD70F0">
        <w:rPr>
          <w:bCs/>
          <w:i/>
          <w:sz w:val="20"/>
        </w:rPr>
        <w:t xml:space="preserve">Zavázali jsme se do roku 2025 vyřadit z naší nabídky klecová vejce a to se nám průběžně daří. Naposledy letos v květnu jsme </w:t>
      </w:r>
      <w:r w:rsidR="008D0A2B">
        <w:rPr>
          <w:bCs/>
          <w:i/>
          <w:sz w:val="20"/>
        </w:rPr>
        <w:t>čtyři</w:t>
      </w:r>
      <w:r w:rsidRPr="00FD70F0">
        <w:rPr>
          <w:bCs/>
          <w:i/>
          <w:sz w:val="20"/>
        </w:rPr>
        <w:t xml:space="preserve"> druhy klecových vajec nahradili podestýlkovými a jeden druh velikosti M6 jsme zcela z nabídky vyřadili,“ </w:t>
      </w:r>
      <w:r w:rsidRPr="00FD70F0">
        <w:rPr>
          <w:bCs/>
          <w:sz w:val="20"/>
        </w:rPr>
        <w:t>shrnuje změny v Globusu jeho tisková mluvčí Rita Gabrielová</w:t>
      </w:r>
      <w:r w:rsidR="00FF4985">
        <w:rPr>
          <w:bCs/>
          <w:sz w:val="20"/>
        </w:rPr>
        <w:t>.</w:t>
      </w:r>
      <w:r w:rsidR="007414A5">
        <w:rPr>
          <w:bCs/>
          <w:sz w:val="20"/>
        </w:rPr>
        <w:t xml:space="preserve"> „</w:t>
      </w:r>
      <w:r w:rsidRPr="00FD70F0">
        <w:rPr>
          <w:bCs/>
          <w:i/>
          <w:sz w:val="20"/>
        </w:rPr>
        <w:t xml:space="preserve">Všechny kroky, které nyní děláme, směřují ke změně našeho sortimentu vajec v co nejkratším čase,“ </w:t>
      </w:r>
      <w:r w:rsidRPr="00FD70F0">
        <w:rPr>
          <w:bCs/>
          <w:sz w:val="20"/>
        </w:rPr>
        <w:t>dodává.</w:t>
      </w:r>
      <w:r w:rsidR="006C5FAB">
        <w:rPr>
          <w:bCs/>
          <w:sz w:val="20"/>
        </w:rPr>
        <w:t xml:space="preserve"> </w:t>
      </w:r>
      <w:r w:rsidR="00DB18EB">
        <w:rPr>
          <w:bCs/>
          <w:sz w:val="20"/>
        </w:rPr>
        <w:t xml:space="preserve">Nahrazení klecových vajec v baleních po </w:t>
      </w:r>
      <w:r w:rsidR="000914CF">
        <w:rPr>
          <w:bCs/>
          <w:sz w:val="20"/>
        </w:rPr>
        <w:t>deseti</w:t>
      </w:r>
      <w:r w:rsidR="00DB18EB">
        <w:rPr>
          <w:bCs/>
          <w:sz w:val="20"/>
        </w:rPr>
        <w:t xml:space="preserve"> ve </w:t>
      </w:r>
      <w:r w:rsidR="000914CF">
        <w:rPr>
          <w:bCs/>
          <w:sz w:val="20"/>
        </w:rPr>
        <w:t>svém stálém sortimentu potvrzují</w:t>
      </w:r>
      <w:r w:rsidR="00DB18EB">
        <w:rPr>
          <w:bCs/>
          <w:sz w:val="20"/>
        </w:rPr>
        <w:t xml:space="preserve"> i </w:t>
      </w:r>
      <w:proofErr w:type="spellStart"/>
      <w:r w:rsidR="00DB18EB">
        <w:rPr>
          <w:bCs/>
          <w:sz w:val="20"/>
        </w:rPr>
        <w:t>Lidl</w:t>
      </w:r>
      <w:proofErr w:type="spellEnd"/>
      <w:r w:rsidR="00DB18EB">
        <w:rPr>
          <w:bCs/>
          <w:sz w:val="20"/>
        </w:rPr>
        <w:t xml:space="preserve"> a Kaufland. </w:t>
      </w:r>
    </w:p>
    <w:p w:rsidR="00FD70F0" w:rsidRDefault="00FD70F0" w:rsidP="000914CF">
      <w:pPr>
        <w:pStyle w:val="Normal1"/>
        <w:spacing w:after="0"/>
        <w:jc w:val="both"/>
        <w:rPr>
          <w:bCs/>
          <w:sz w:val="20"/>
        </w:rPr>
      </w:pPr>
    </w:p>
    <w:p w:rsidR="00FD70F0" w:rsidRDefault="00FD70F0" w:rsidP="000914CF">
      <w:pPr>
        <w:pStyle w:val="Normal1"/>
        <w:spacing w:after="0"/>
        <w:jc w:val="both"/>
        <w:rPr>
          <w:bCs/>
          <w:sz w:val="20"/>
        </w:rPr>
      </w:pPr>
      <w:r>
        <w:rPr>
          <w:bCs/>
          <w:sz w:val="20"/>
        </w:rPr>
        <w:t xml:space="preserve">Supermarkety svými závazky donutily české drůbežáře, aby začali své chovy přestavovat na alternativní </w:t>
      </w:r>
      <w:proofErr w:type="spellStart"/>
      <w:r>
        <w:rPr>
          <w:bCs/>
          <w:sz w:val="20"/>
        </w:rPr>
        <w:t>bezklecové</w:t>
      </w:r>
      <w:proofErr w:type="spellEnd"/>
      <w:r>
        <w:rPr>
          <w:bCs/>
          <w:sz w:val="20"/>
        </w:rPr>
        <w:t xml:space="preserve"> typy. </w:t>
      </w:r>
      <w:r w:rsidR="008D0A2B">
        <w:rPr>
          <w:bCs/>
          <w:sz w:val="20"/>
        </w:rPr>
        <w:t>P</w:t>
      </w:r>
      <w:r w:rsidR="00090FCE">
        <w:rPr>
          <w:bCs/>
          <w:sz w:val="20"/>
        </w:rPr>
        <w:t>rohlašuje</w:t>
      </w:r>
      <w:r w:rsidR="008D0A2B">
        <w:rPr>
          <w:bCs/>
          <w:sz w:val="20"/>
        </w:rPr>
        <w:t xml:space="preserve"> to ve svých mediálních vystoupeních </w:t>
      </w:r>
      <w:r w:rsidR="000914CF">
        <w:rPr>
          <w:bCs/>
          <w:sz w:val="20"/>
        </w:rPr>
        <w:t>předsedkyně představenstva Českomoravské</w:t>
      </w:r>
      <w:r w:rsidR="008D0A2B">
        <w:rPr>
          <w:bCs/>
          <w:sz w:val="20"/>
        </w:rPr>
        <w:t xml:space="preserve"> drůbežářské unie Gabriela Dlouhá, naposledy třeba v pořadu Máte slovo na ČT. </w:t>
      </w:r>
      <w:r w:rsidR="0089549F">
        <w:rPr>
          <w:bCs/>
          <w:sz w:val="20"/>
        </w:rPr>
        <w:t>Chy</w:t>
      </w:r>
      <w:r w:rsidR="00023E37">
        <w:rPr>
          <w:bCs/>
          <w:sz w:val="20"/>
        </w:rPr>
        <w:t xml:space="preserve">stanou nebo započatou přestavbu </w:t>
      </w:r>
      <w:r w:rsidR="0089549F">
        <w:rPr>
          <w:bCs/>
          <w:sz w:val="20"/>
        </w:rPr>
        <w:t>už potvrzují i jednotliví producenti vajec.</w:t>
      </w:r>
    </w:p>
    <w:p w:rsidR="0089549F" w:rsidRDefault="0089549F" w:rsidP="000914CF">
      <w:pPr>
        <w:pStyle w:val="Normal1"/>
        <w:spacing w:after="0"/>
        <w:jc w:val="both"/>
        <w:rPr>
          <w:bCs/>
          <w:sz w:val="20"/>
        </w:rPr>
      </w:pPr>
    </w:p>
    <w:p w:rsidR="004E2F94" w:rsidRPr="001079B3" w:rsidRDefault="000914CF" w:rsidP="000914CF">
      <w:pPr>
        <w:jc w:val="both"/>
        <w:rPr>
          <w:sz w:val="20"/>
          <w:szCs w:val="20"/>
        </w:rPr>
      </w:pPr>
      <w:r>
        <w:rPr>
          <w:sz w:val="20"/>
          <w:szCs w:val="20"/>
        </w:rPr>
        <w:t xml:space="preserve">Podnik </w:t>
      </w:r>
      <w:proofErr w:type="spellStart"/>
      <w:r>
        <w:rPr>
          <w:sz w:val="20"/>
          <w:szCs w:val="20"/>
        </w:rPr>
        <w:t>Proagro</w:t>
      </w:r>
      <w:proofErr w:type="spellEnd"/>
      <w:r w:rsidR="005D685B">
        <w:rPr>
          <w:sz w:val="20"/>
          <w:szCs w:val="20"/>
        </w:rPr>
        <w:t xml:space="preserve"> Nymburk podle slov jeho</w:t>
      </w:r>
      <w:bookmarkStart w:id="0" w:name="_GoBack"/>
      <w:bookmarkEnd w:id="0"/>
      <w:r w:rsidR="004E2F94" w:rsidRPr="001079B3">
        <w:rPr>
          <w:sz w:val="20"/>
          <w:szCs w:val="20"/>
        </w:rPr>
        <w:t xml:space="preserve"> zástupkyně Gabriely </w:t>
      </w:r>
      <w:proofErr w:type="spellStart"/>
      <w:r w:rsidR="004E2F94" w:rsidRPr="001079B3">
        <w:rPr>
          <w:sz w:val="20"/>
          <w:szCs w:val="20"/>
        </w:rPr>
        <w:t>Krajňákové</w:t>
      </w:r>
      <w:proofErr w:type="spellEnd"/>
      <w:r w:rsidR="004E2F94" w:rsidRPr="001079B3">
        <w:rPr>
          <w:sz w:val="20"/>
          <w:szCs w:val="20"/>
        </w:rPr>
        <w:t xml:space="preserve"> stihl přebudovat už zhruba 40 % kapacity klecové technologie a do budoucna chtějí přestavět celý chov</w:t>
      </w:r>
      <w:r w:rsidR="004E2F94">
        <w:rPr>
          <w:sz w:val="20"/>
          <w:szCs w:val="20"/>
        </w:rPr>
        <w:t>.</w:t>
      </w:r>
      <w:r w:rsidR="004E2F94" w:rsidRPr="001079B3">
        <w:rPr>
          <w:sz w:val="20"/>
          <w:szCs w:val="20"/>
        </w:rPr>
        <w:t xml:space="preserve"> Odklon od klecových chovů potvrzuje i předsedkyně představenstva Zemědělské Cítov Eva Bělková: </w:t>
      </w:r>
      <w:r w:rsidR="004E2F94" w:rsidRPr="001079B3">
        <w:rPr>
          <w:bCs/>
          <w:sz w:val="20"/>
          <w:szCs w:val="20"/>
        </w:rPr>
        <w:t>„</w:t>
      </w:r>
      <w:r w:rsidR="004E2F94" w:rsidRPr="001079B3">
        <w:rPr>
          <w:i/>
          <w:sz w:val="20"/>
          <w:szCs w:val="20"/>
        </w:rPr>
        <w:t>V současné době máme klece vyskladněné a letos budeme naskladňovat pouze do voliér</w:t>
      </w:r>
      <w:r w:rsidR="004E2F94" w:rsidRPr="001079B3">
        <w:rPr>
          <w:sz w:val="20"/>
          <w:szCs w:val="20"/>
        </w:rPr>
        <w:t>.“</w:t>
      </w:r>
      <w:r w:rsidR="004E2F94">
        <w:rPr>
          <w:sz w:val="20"/>
          <w:szCs w:val="20"/>
        </w:rPr>
        <w:t xml:space="preserve"> Přestavbu</w:t>
      </w:r>
      <w:r>
        <w:rPr>
          <w:sz w:val="20"/>
          <w:szCs w:val="20"/>
        </w:rPr>
        <w:t xml:space="preserve"> potvrdili</w:t>
      </w:r>
      <w:r w:rsidR="004E2F94">
        <w:rPr>
          <w:sz w:val="20"/>
          <w:szCs w:val="20"/>
        </w:rPr>
        <w:t xml:space="preserve"> například také zástupci A</w:t>
      </w:r>
      <w:r>
        <w:rPr>
          <w:sz w:val="20"/>
          <w:szCs w:val="20"/>
        </w:rPr>
        <w:t xml:space="preserve">G </w:t>
      </w:r>
      <w:proofErr w:type="spellStart"/>
      <w:r>
        <w:rPr>
          <w:sz w:val="20"/>
          <w:szCs w:val="20"/>
        </w:rPr>
        <w:t>Maiwald</w:t>
      </w:r>
      <w:proofErr w:type="spellEnd"/>
      <w:r>
        <w:rPr>
          <w:sz w:val="20"/>
          <w:szCs w:val="20"/>
        </w:rPr>
        <w:t>, Agropodniku Hodonín i Podniku pro výrobu vajec v </w:t>
      </w:r>
      <w:proofErr w:type="spellStart"/>
      <w:r>
        <w:rPr>
          <w:sz w:val="20"/>
          <w:szCs w:val="20"/>
        </w:rPr>
        <w:t>Kosičkách</w:t>
      </w:r>
      <w:proofErr w:type="spellEnd"/>
      <w:r>
        <w:rPr>
          <w:sz w:val="20"/>
          <w:szCs w:val="20"/>
        </w:rPr>
        <w:t>.</w:t>
      </w:r>
    </w:p>
    <w:p w:rsidR="007B256D" w:rsidRDefault="00877752" w:rsidP="000914CF">
      <w:pPr>
        <w:pStyle w:val="Normal1"/>
        <w:jc w:val="both"/>
        <w:rPr>
          <w:bCs/>
          <w:sz w:val="20"/>
        </w:rPr>
      </w:pPr>
      <w:r>
        <w:rPr>
          <w:bCs/>
          <w:sz w:val="20"/>
        </w:rPr>
        <w:t xml:space="preserve">Dodavatelé technologií pro chov slepic zaznamenali v poslední době zvýšenou poptávku po </w:t>
      </w:r>
      <w:r w:rsidR="00157239">
        <w:rPr>
          <w:bCs/>
          <w:sz w:val="20"/>
        </w:rPr>
        <w:t>alternativním</w:t>
      </w:r>
      <w:r>
        <w:rPr>
          <w:bCs/>
          <w:sz w:val="20"/>
        </w:rPr>
        <w:t xml:space="preserve"> typu ustá</w:t>
      </w:r>
      <w:r w:rsidR="006C5FAB">
        <w:rPr>
          <w:bCs/>
          <w:sz w:val="20"/>
        </w:rPr>
        <w:t>jení, což jen dokazuje</w:t>
      </w:r>
      <w:r>
        <w:rPr>
          <w:bCs/>
          <w:sz w:val="20"/>
        </w:rPr>
        <w:t>, že změna skutečně probíhá.</w:t>
      </w:r>
      <w:r w:rsidR="007414A5">
        <w:rPr>
          <w:bCs/>
          <w:sz w:val="20"/>
        </w:rPr>
        <w:t xml:space="preserve"> „</w:t>
      </w:r>
      <w:r w:rsidR="00023E37">
        <w:rPr>
          <w:bCs/>
          <w:i/>
          <w:sz w:val="20"/>
        </w:rPr>
        <w:t>Klecové systémy se u</w:t>
      </w:r>
      <w:r w:rsidR="007414A5" w:rsidRPr="007414A5">
        <w:rPr>
          <w:bCs/>
          <w:i/>
          <w:sz w:val="20"/>
        </w:rPr>
        <w:t xml:space="preserve">ž v podstatě neprodávají, jen voliérové. U menších chovatelů </w:t>
      </w:r>
      <w:r w:rsidR="00EA10FC">
        <w:rPr>
          <w:bCs/>
          <w:i/>
          <w:sz w:val="20"/>
        </w:rPr>
        <w:t xml:space="preserve">zaznamenáváme i zvýšený zájem o </w:t>
      </w:r>
      <w:r w:rsidR="007414A5" w:rsidRPr="007414A5">
        <w:rPr>
          <w:bCs/>
          <w:i/>
          <w:sz w:val="20"/>
        </w:rPr>
        <w:t>typy chovu s volným výběhem</w:t>
      </w:r>
      <w:r w:rsidR="007414A5">
        <w:rPr>
          <w:bCs/>
          <w:sz w:val="20"/>
        </w:rPr>
        <w:t xml:space="preserve">,“ popisuje situaci obchodní zástupce firmy Big </w:t>
      </w:r>
      <w:proofErr w:type="spellStart"/>
      <w:r w:rsidR="007414A5">
        <w:rPr>
          <w:bCs/>
          <w:sz w:val="20"/>
        </w:rPr>
        <w:t>Dutchman</w:t>
      </w:r>
      <w:proofErr w:type="spellEnd"/>
      <w:r w:rsidR="007414A5">
        <w:rPr>
          <w:bCs/>
          <w:sz w:val="20"/>
        </w:rPr>
        <w:t xml:space="preserve"> Jan Šašek.</w:t>
      </w:r>
    </w:p>
    <w:p w:rsidR="0083747C" w:rsidRDefault="00A71EE3" w:rsidP="000914CF">
      <w:pPr>
        <w:pStyle w:val="Normal1"/>
        <w:jc w:val="both"/>
        <w:rPr>
          <w:bCs/>
          <w:sz w:val="20"/>
        </w:rPr>
      </w:pPr>
      <w:r>
        <w:rPr>
          <w:bCs/>
          <w:sz w:val="20"/>
        </w:rPr>
        <w:t xml:space="preserve">Zveřejnění záběrů spustilo řetězec událostí, kdy supermarkety reagovaly svými závazky na vlnu společenské nevole, </w:t>
      </w:r>
      <w:r w:rsidR="004E0691">
        <w:rPr>
          <w:bCs/>
          <w:sz w:val="20"/>
        </w:rPr>
        <w:br/>
      </w:r>
      <w:r>
        <w:rPr>
          <w:bCs/>
          <w:sz w:val="20"/>
        </w:rPr>
        <w:t>a tak donutily drůbežáře k přestavbám.</w:t>
      </w:r>
      <w:r w:rsidR="00EE76F8">
        <w:rPr>
          <w:bCs/>
          <w:sz w:val="20"/>
        </w:rPr>
        <w:t xml:space="preserve"> „</w:t>
      </w:r>
      <w:r w:rsidR="00EE76F8" w:rsidRPr="001A3902">
        <w:rPr>
          <w:bCs/>
          <w:i/>
          <w:sz w:val="20"/>
        </w:rPr>
        <w:t xml:space="preserve">Podle agentury </w:t>
      </w:r>
      <w:proofErr w:type="spellStart"/>
      <w:proofErr w:type="gramStart"/>
      <w:r w:rsidR="00EE76F8" w:rsidRPr="001A3902">
        <w:rPr>
          <w:bCs/>
          <w:i/>
          <w:sz w:val="20"/>
        </w:rPr>
        <w:t>Median</w:t>
      </w:r>
      <w:proofErr w:type="spellEnd"/>
      <w:proofErr w:type="gramEnd"/>
      <w:r w:rsidR="00EE76F8" w:rsidRPr="001A3902">
        <w:rPr>
          <w:bCs/>
          <w:i/>
          <w:sz w:val="20"/>
        </w:rPr>
        <w:t xml:space="preserve"> chtějí </w:t>
      </w:r>
      <w:proofErr w:type="gramStart"/>
      <w:r w:rsidR="00EE76F8" w:rsidRPr="001A3902">
        <w:rPr>
          <w:bCs/>
          <w:i/>
          <w:sz w:val="20"/>
        </w:rPr>
        <w:t>zákaz</w:t>
      </w:r>
      <w:proofErr w:type="gramEnd"/>
      <w:r w:rsidR="00EE76F8" w:rsidRPr="001A3902">
        <w:rPr>
          <w:bCs/>
          <w:i/>
          <w:sz w:val="20"/>
        </w:rPr>
        <w:t xml:space="preserve"> klecových chovů tři čtvrtiny Čechů</w:t>
      </w:r>
      <w:r w:rsidR="001A3902">
        <w:rPr>
          <w:bCs/>
          <w:i/>
          <w:sz w:val="20"/>
        </w:rPr>
        <w:t>, protože si nepřejí, aby slepice žily namačkané v klecích a nemohly se věnovat svým přirozeným potřebám.</w:t>
      </w:r>
      <w:r w:rsidR="00EE76F8" w:rsidRPr="001A3902">
        <w:rPr>
          <w:bCs/>
          <w:i/>
          <w:sz w:val="20"/>
        </w:rPr>
        <w:t xml:space="preserve"> Teď už zbývá přesvědčit jen politiky. O to se nyní</w:t>
      </w:r>
      <w:r w:rsidR="00BE7BD5">
        <w:rPr>
          <w:bCs/>
          <w:i/>
          <w:sz w:val="20"/>
        </w:rPr>
        <w:t xml:space="preserve"> v rámci naší kampaně</w:t>
      </w:r>
      <w:r w:rsidR="00EE76F8" w:rsidRPr="001A3902">
        <w:rPr>
          <w:bCs/>
          <w:i/>
          <w:sz w:val="20"/>
        </w:rPr>
        <w:t xml:space="preserve"> snažíme a lidé mohou tuto snahu podpořit na </w:t>
      </w:r>
      <w:r w:rsidR="00EE76F8" w:rsidRPr="000914CF">
        <w:rPr>
          <w:bCs/>
          <w:i/>
          <w:sz w:val="20"/>
        </w:rPr>
        <w:t>www.zakazkleci.cz</w:t>
      </w:r>
      <w:r w:rsidR="00EE76F8">
        <w:rPr>
          <w:bCs/>
          <w:sz w:val="20"/>
        </w:rPr>
        <w:t>,“ konstatuje předseda spolku OBRAZ Marek Voršilka.</w:t>
      </w:r>
    </w:p>
    <w:p w:rsidR="004E2F94" w:rsidRDefault="004E2F94" w:rsidP="007B256D">
      <w:pPr>
        <w:pStyle w:val="Normal1"/>
        <w:jc w:val="both"/>
        <w:rPr>
          <w:b/>
          <w:sz w:val="20"/>
          <w:szCs w:val="20"/>
        </w:rPr>
      </w:pPr>
    </w:p>
    <w:p w:rsidR="007414A5" w:rsidRDefault="007414A5" w:rsidP="000914CF">
      <w:pPr>
        <w:pStyle w:val="Normal1"/>
        <w:jc w:val="both"/>
        <w:rPr>
          <w:b/>
          <w:sz w:val="20"/>
          <w:szCs w:val="20"/>
        </w:rPr>
      </w:pPr>
      <w:r>
        <w:rPr>
          <w:b/>
          <w:sz w:val="20"/>
          <w:szCs w:val="20"/>
        </w:rPr>
        <w:t>K</w:t>
      </w:r>
      <w:r w:rsidR="00B3455E" w:rsidRPr="00E5348B">
        <w:rPr>
          <w:b/>
          <w:sz w:val="20"/>
          <w:szCs w:val="20"/>
        </w:rPr>
        <w:t xml:space="preserve">ontakt: </w:t>
      </w:r>
    </w:p>
    <w:p w:rsidR="00DC3928" w:rsidRDefault="001E6605" w:rsidP="000914CF">
      <w:pPr>
        <w:jc w:val="both"/>
        <w:rPr>
          <w:sz w:val="20"/>
          <w:szCs w:val="20"/>
        </w:rPr>
      </w:pPr>
      <w:r>
        <w:rPr>
          <w:sz w:val="20"/>
          <w:szCs w:val="20"/>
        </w:rPr>
        <w:t xml:space="preserve">Ivo </w:t>
      </w:r>
      <w:proofErr w:type="spellStart"/>
      <w:r>
        <w:rPr>
          <w:sz w:val="20"/>
          <w:szCs w:val="20"/>
        </w:rPr>
        <w:t>Krajc</w:t>
      </w:r>
      <w:proofErr w:type="spellEnd"/>
      <w:r w:rsidR="00B3455E" w:rsidRPr="00B3455E">
        <w:rPr>
          <w:sz w:val="20"/>
          <w:szCs w:val="20"/>
        </w:rPr>
        <w:t xml:space="preserve">, </w:t>
      </w:r>
      <w:r>
        <w:rPr>
          <w:sz w:val="20"/>
          <w:szCs w:val="20"/>
        </w:rPr>
        <w:t>koordinátor korporátní</w:t>
      </w:r>
      <w:r w:rsidR="00157239">
        <w:rPr>
          <w:sz w:val="20"/>
          <w:szCs w:val="20"/>
        </w:rPr>
        <w:t>ch vztahů</w:t>
      </w:r>
      <w:r>
        <w:rPr>
          <w:sz w:val="20"/>
          <w:szCs w:val="20"/>
        </w:rPr>
        <w:t>, PR koordinátor</w:t>
      </w:r>
      <w:r w:rsidR="00B3455E" w:rsidRPr="00B3455E">
        <w:rPr>
          <w:sz w:val="20"/>
          <w:szCs w:val="20"/>
        </w:rPr>
        <w:t xml:space="preserve">, telefon </w:t>
      </w:r>
      <w:r w:rsidRPr="001E6605">
        <w:rPr>
          <w:rStyle w:val="im"/>
          <w:sz w:val="20"/>
          <w:szCs w:val="20"/>
        </w:rPr>
        <w:t>792 291 651</w:t>
      </w:r>
      <w:r w:rsidR="00B3455E" w:rsidRPr="00B3455E">
        <w:rPr>
          <w:sz w:val="20"/>
          <w:szCs w:val="20"/>
        </w:rPr>
        <w:t xml:space="preserve">, e-mail: </w:t>
      </w:r>
      <w:hyperlink r:id="rId7" w:history="1">
        <w:r w:rsidR="00DC3928" w:rsidRPr="00294BB8">
          <w:rPr>
            <w:rStyle w:val="Hyperlink"/>
            <w:sz w:val="20"/>
            <w:szCs w:val="20"/>
          </w:rPr>
          <w:t>ivo.krajc@obrancizvirat.cz</w:t>
        </w:r>
      </w:hyperlink>
    </w:p>
    <w:p w:rsidR="004C4C33" w:rsidRDefault="00B3455E" w:rsidP="000914CF">
      <w:pPr>
        <w:jc w:val="both"/>
        <w:rPr>
          <w:sz w:val="20"/>
          <w:szCs w:val="20"/>
        </w:rPr>
      </w:pPr>
      <w:r>
        <w:rPr>
          <w:b/>
          <w:sz w:val="20"/>
          <w:szCs w:val="20"/>
        </w:rPr>
        <w:t>OBRAZ – Obránci zvířat</w:t>
      </w:r>
      <w:r>
        <w:rPr>
          <w:sz w:val="20"/>
          <w:szCs w:val="20"/>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764A37" w:rsidRDefault="00764A37" w:rsidP="000914CF">
      <w:pPr>
        <w:jc w:val="both"/>
        <w:rPr>
          <w:b/>
          <w:sz w:val="20"/>
          <w:szCs w:val="20"/>
        </w:rPr>
      </w:pPr>
    </w:p>
    <w:p w:rsidR="00A71EE3" w:rsidRPr="00A71EE3" w:rsidRDefault="00A71EE3" w:rsidP="000914CF">
      <w:pPr>
        <w:jc w:val="both"/>
        <w:rPr>
          <w:b/>
          <w:sz w:val="20"/>
          <w:szCs w:val="20"/>
        </w:rPr>
      </w:pPr>
      <w:r w:rsidRPr="00A71EE3">
        <w:rPr>
          <w:b/>
          <w:sz w:val="20"/>
          <w:szCs w:val="20"/>
        </w:rPr>
        <w:t xml:space="preserve">Odkaz na investigativní záběry </w:t>
      </w:r>
      <w:r w:rsidR="00764A37">
        <w:rPr>
          <w:b/>
          <w:sz w:val="20"/>
          <w:szCs w:val="20"/>
        </w:rPr>
        <w:t xml:space="preserve">z klecových chovů </w:t>
      </w:r>
      <w:r w:rsidRPr="00A71EE3">
        <w:rPr>
          <w:b/>
          <w:sz w:val="20"/>
          <w:szCs w:val="20"/>
        </w:rPr>
        <w:t>volně k publikaci:</w:t>
      </w:r>
    </w:p>
    <w:p w:rsidR="00A71EE3" w:rsidRPr="00764A37" w:rsidRDefault="00CA0868" w:rsidP="000914CF">
      <w:pPr>
        <w:jc w:val="both"/>
        <w:rPr>
          <w:sz w:val="20"/>
        </w:rPr>
      </w:pPr>
      <w:hyperlink r:id="rId8" w:history="1">
        <w:r w:rsidR="00764A37" w:rsidRPr="00764A37">
          <w:rPr>
            <w:rStyle w:val="Hyperlink"/>
            <w:sz w:val="20"/>
          </w:rPr>
          <w:t>https://drive.google.com/drive/u/1/folders/1N7DMsr_jUQN85FuKFAqtcRMsSgDm2gTb</w:t>
        </w:r>
      </w:hyperlink>
    </w:p>
    <w:p w:rsidR="00BE7BD5" w:rsidRDefault="00BE7BD5" w:rsidP="000914CF">
      <w:pPr>
        <w:jc w:val="both"/>
        <w:rPr>
          <w:b/>
          <w:sz w:val="20"/>
        </w:rPr>
      </w:pPr>
    </w:p>
    <w:p w:rsidR="00764A37" w:rsidRDefault="00764A37" w:rsidP="000914CF">
      <w:pPr>
        <w:jc w:val="both"/>
        <w:rPr>
          <w:b/>
          <w:sz w:val="20"/>
        </w:rPr>
      </w:pPr>
      <w:r w:rsidRPr="00764A37">
        <w:rPr>
          <w:b/>
          <w:sz w:val="20"/>
        </w:rPr>
        <w:t>Odkaz na fotogalerii z klecových chovů volně k</w:t>
      </w:r>
      <w:r w:rsidR="00BE7BD5">
        <w:rPr>
          <w:b/>
          <w:sz w:val="20"/>
        </w:rPr>
        <w:t> </w:t>
      </w:r>
      <w:r w:rsidRPr="00764A37">
        <w:rPr>
          <w:b/>
          <w:sz w:val="20"/>
        </w:rPr>
        <w:t>publikaci</w:t>
      </w:r>
      <w:r w:rsidR="00BE7BD5">
        <w:rPr>
          <w:b/>
          <w:sz w:val="20"/>
        </w:rPr>
        <w:t>:</w:t>
      </w:r>
    </w:p>
    <w:p w:rsidR="00764A37" w:rsidRDefault="00C9398D" w:rsidP="000914CF">
      <w:pPr>
        <w:jc w:val="both"/>
        <w:rPr>
          <w:rStyle w:val="Hyperlink"/>
          <w:sz w:val="20"/>
        </w:rPr>
      </w:pPr>
      <w:hyperlink r:id="rId9" w:history="1">
        <w:r w:rsidR="00764A37" w:rsidRPr="006A1198">
          <w:rPr>
            <w:rStyle w:val="Hyperlink"/>
            <w:sz w:val="20"/>
          </w:rPr>
          <w:t>https://drive.google.com/drive/u/1/folders/1_hcZ6Z-yx3J2Q7Dwab0qZIMEwXO3GF7S</w:t>
        </w:r>
      </w:hyperlink>
    </w:p>
    <w:p w:rsidR="00BE7BD5" w:rsidRDefault="00BE7BD5" w:rsidP="000914CF">
      <w:pPr>
        <w:jc w:val="both"/>
        <w:rPr>
          <w:rStyle w:val="Hyperlink"/>
          <w:b/>
          <w:color w:val="auto"/>
          <w:sz w:val="20"/>
          <w:u w:val="none"/>
        </w:rPr>
      </w:pPr>
    </w:p>
    <w:p w:rsidR="00BE7BD5" w:rsidRPr="00BE7BD5" w:rsidRDefault="00BE7BD5" w:rsidP="000914CF">
      <w:pPr>
        <w:jc w:val="both"/>
        <w:rPr>
          <w:rStyle w:val="Hyperlink"/>
          <w:b/>
          <w:color w:val="auto"/>
          <w:sz w:val="20"/>
          <w:u w:val="none"/>
        </w:rPr>
      </w:pPr>
      <w:r w:rsidRPr="00BE7BD5">
        <w:rPr>
          <w:rStyle w:val="Hyperlink"/>
          <w:b/>
          <w:color w:val="auto"/>
          <w:sz w:val="20"/>
          <w:u w:val="none"/>
        </w:rPr>
        <w:t>Web kampaně za legislativní zákaz klecových chovů:</w:t>
      </w:r>
    </w:p>
    <w:p w:rsidR="00BE7BD5" w:rsidRDefault="00BE7BD5" w:rsidP="000914CF">
      <w:pPr>
        <w:jc w:val="both"/>
        <w:rPr>
          <w:sz w:val="20"/>
        </w:rPr>
      </w:pPr>
      <w:hyperlink r:id="rId10" w:history="1">
        <w:r w:rsidRPr="00A92A12">
          <w:rPr>
            <w:rStyle w:val="Hyperlink"/>
            <w:sz w:val="20"/>
          </w:rPr>
          <w:t>https://zakazkleci.cz/</w:t>
        </w:r>
      </w:hyperlink>
    </w:p>
    <w:p w:rsidR="00BE7BD5" w:rsidRDefault="00BE7BD5" w:rsidP="000914CF">
      <w:pPr>
        <w:jc w:val="both"/>
        <w:rPr>
          <w:sz w:val="20"/>
        </w:rPr>
      </w:pPr>
    </w:p>
    <w:p w:rsidR="00BE7BD5" w:rsidRDefault="00BE7BD5" w:rsidP="000914CF">
      <w:pPr>
        <w:jc w:val="both"/>
        <w:rPr>
          <w:b/>
          <w:sz w:val="20"/>
        </w:rPr>
      </w:pPr>
      <w:r w:rsidRPr="00BE7BD5">
        <w:rPr>
          <w:b/>
          <w:sz w:val="20"/>
        </w:rPr>
        <w:t xml:space="preserve">Odkaz na </w:t>
      </w:r>
      <w:r>
        <w:rPr>
          <w:b/>
          <w:sz w:val="20"/>
        </w:rPr>
        <w:t>výzkum agentury</w:t>
      </w:r>
      <w:r w:rsidRPr="00BE7BD5">
        <w:rPr>
          <w:b/>
          <w:sz w:val="20"/>
        </w:rPr>
        <w:t xml:space="preserve"> </w:t>
      </w:r>
      <w:proofErr w:type="spellStart"/>
      <w:r w:rsidRPr="00BE7BD5">
        <w:rPr>
          <w:b/>
          <w:sz w:val="20"/>
        </w:rPr>
        <w:t>Median</w:t>
      </w:r>
      <w:proofErr w:type="spellEnd"/>
      <w:r>
        <w:rPr>
          <w:b/>
          <w:sz w:val="20"/>
        </w:rPr>
        <w:t>:</w:t>
      </w:r>
    </w:p>
    <w:p w:rsidR="00BE7BD5" w:rsidRPr="00BE7BD5" w:rsidRDefault="00BE7BD5" w:rsidP="000914CF">
      <w:pPr>
        <w:jc w:val="both"/>
        <w:rPr>
          <w:sz w:val="20"/>
        </w:rPr>
      </w:pPr>
      <w:hyperlink r:id="rId11" w:history="1">
        <w:r w:rsidRPr="00BE7BD5">
          <w:rPr>
            <w:rStyle w:val="Hyperlink"/>
            <w:sz w:val="20"/>
          </w:rPr>
          <w:t>http://www.median.eu/cs/wp-content/uploads/2018/08/median_zprava_klecove_chovy_v02.pdf</w:t>
        </w:r>
      </w:hyperlink>
    </w:p>
    <w:p w:rsidR="00BE7BD5" w:rsidRPr="00BE7BD5" w:rsidRDefault="00BE7BD5" w:rsidP="000914CF">
      <w:pPr>
        <w:jc w:val="both"/>
        <w:rPr>
          <w:b/>
          <w:sz w:val="20"/>
        </w:rPr>
      </w:pPr>
    </w:p>
    <w:p w:rsidR="00BE7BD5" w:rsidRDefault="00BE7BD5" w:rsidP="000914CF">
      <w:pPr>
        <w:jc w:val="both"/>
        <w:rPr>
          <w:sz w:val="20"/>
        </w:rPr>
      </w:pPr>
    </w:p>
    <w:sectPr w:rsidR="00BE7BD5" w:rsidSect="009E049D">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8D" w:rsidRDefault="00C9398D">
      <w:pPr>
        <w:spacing w:after="0" w:line="240" w:lineRule="auto"/>
      </w:pPr>
      <w:r>
        <w:separator/>
      </w:r>
    </w:p>
  </w:endnote>
  <w:endnote w:type="continuationSeparator" w:id="0">
    <w:p w:rsidR="00C9398D" w:rsidRDefault="00C9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C9398D">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8D" w:rsidRDefault="00C9398D">
      <w:pPr>
        <w:spacing w:after="0" w:line="240" w:lineRule="auto"/>
      </w:pPr>
      <w:r>
        <w:separator/>
      </w:r>
    </w:p>
  </w:footnote>
  <w:footnote w:type="continuationSeparator" w:id="0">
    <w:p w:rsidR="00C9398D" w:rsidRDefault="00C93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C9398D">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B3455E"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C9398D">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 xml:space="preserve">+420 776 </w:t>
    </w:r>
    <w:r w:rsidR="00786D68">
      <w:rPr>
        <w:sz w:val="20"/>
        <w:szCs w:val="20"/>
      </w:rPr>
      <w:t>185 966</w:t>
    </w:r>
    <w:r w:rsidR="00786D68">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C9398D">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3269"/>
    <w:rsid w:val="00023E37"/>
    <w:rsid w:val="0005422F"/>
    <w:rsid w:val="0006664C"/>
    <w:rsid w:val="00090FCE"/>
    <w:rsid w:val="000914CF"/>
    <w:rsid w:val="00095057"/>
    <w:rsid w:val="000C5C6C"/>
    <w:rsid w:val="000D458F"/>
    <w:rsid w:val="00100052"/>
    <w:rsid w:val="00103F7C"/>
    <w:rsid w:val="001150D4"/>
    <w:rsid w:val="00157239"/>
    <w:rsid w:val="001835C1"/>
    <w:rsid w:val="001A3902"/>
    <w:rsid w:val="001B0F63"/>
    <w:rsid w:val="001C4C9C"/>
    <w:rsid w:val="001E6605"/>
    <w:rsid w:val="00234D57"/>
    <w:rsid w:val="00257F89"/>
    <w:rsid w:val="00260708"/>
    <w:rsid w:val="00284291"/>
    <w:rsid w:val="002C67EB"/>
    <w:rsid w:val="002E5CC1"/>
    <w:rsid w:val="00304619"/>
    <w:rsid w:val="0031474D"/>
    <w:rsid w:val="00326DD5"/>
    <w:rsid w:val="00366EEC"/>
    <w:rsid w:val="00396C42"/>
    <w:rsid w:val="003B367F"/>
    <w:rsid w:val="00410E5F"/>
    <w:rsid w:val="0041383B"/>
    <w:rsid w:val="00417F33"/>
    <w:rsid w:val="0045117B"/>
    <w:rsid w:val="004738B3"/>
    <w:rsid w:val="004A4163"/>
    <w:rsid w:val="004C4C33"/>
    <w:rsid w:val="004E0691"/>
    <w:rsid w:val="004E2F94"/>
    <w:rsid w:val="004E4B4E"/>
    <w:rsid w:val="00513F87"/>
    <w:rsid w:val="00556EB9"/>
    <w:rsid w:val="00563844"/>
    <w:rsid w:val="005B1614"/>
    <w:rsid w:val="005D685B"/>
    <w:rsid w:val="00630DDE"/>
    <w:rsid w:val="00636318"/>
    <w:rsid w:val="006370D9"/>
    <w:rsid w:val="00655F87"/>
    <w:rsid w:val="00662EF2"/>
    <w:rsid w:val="006704D5"/>
    <w:rsid w:val="00694ACD"/>
    <w:rsid w:val="00696170"/>
    <w:rsid w:val="006B6D38"/>
    <w:rsid w:val="006C5FAB"/>
    <w:rsid w:val="006F06A5"/>
    <w:rsid w:val="006F3A42"/>
    <w:rsid w:val="00700338"/>
    <w:rsid w:val="00713269"/>
    <w:rsid w:val="007414A5"/>
    <w:rsid w:val="00754169"/>
    <w:rsid w:val="00764A37"/>
    <w:rsid w:val="00774530"/>
    <w:rsid w:val="00786D68"/>
    <w:rsid w:val="007A4E0C"/>
    <w:rsid w:val="007B256D"/>
    <w:rsid w:val="007E0315"/>
    <w:rsid w:val="008167D1"/>
    <w:rsid w:val="00830D9A"/>
    <w:rsid w:val="00833F4A"/>
    <w:rsid w:val="0083747C"/>
    <w:rsid w:val="008456D7"/>
    <w:rsid w:val="00877752"/>
    <w:rsid w:val="0089549F"/>
    <w:rsid w:val="008D0A2B"/>
    <w:rsid w:val="00904D37"/>
    <w:rsid w:val="00905964"/>
    <w:rsid w:val="00922E58"/>
    <w:rsid w:val="0099766F"/>
    <w:rsid w:val="009D7B25"/>
    <w:rsid w:val="00A019B0"/>
    <w:rsid w:val="00A45652"/>
    <w:rsid w:val="00A71EE3"/>
    <w:rsid w:val="00A9262F"/>
    <w:rsid w:val="00AB2F22"/>
    <w:rsid w:val="00AD204B"/>
    <w:rsid w:val="00AD2DC7"/>
    <w:rsid w:val="00AD537B"/>
    <w:rsid w:val="00B14530"/>
    <w:rsid w:val="00B14F24"/>
    <w:rsid w:val="00B3455E"/>
    <w:rsid w:val="00B9163E"/>
    <w:rsid w:val="00BA53E4"/>
    <w:rsid w:val="00BE425A"/>
    <w:rsid w:val="00BE7BD5"/>
    <w:rsid w:val="00C16933"/>
    <w:rsid w:val="00C46244"/>
    <w:rsid w:val="00C823EB"/>
    <w:rsid w:val="00C9398D"/>
    <w:rsid w:val="00CA0868"/>
    <w:rsid w:val="00CD423F"/>
    <w:rsid w:val="00CD6934"/>
    <w:rsid w:val="00CE4E5B"/>
    <w:rsid w:val="00D4689B"/>
    <w:rsid w:val="00D72908"/>
    <w:rsid w:val="00D77A1B"/>
    <w:rsid w:val="00D934AA"/>
    <w:rsid w:val="00D93BD7"/>
    <w:rsid w:val="00DB18EB"/>
    <w:rsid w:val="00DC3928"/>
    <w:rsid w:val="00DC7952"/>
    <w:rsid w:val="00E5348B"/>
    <w:rsid w:val="00E542A8"/>
    <w:rsid w:val="00E666B2"/>
    <w:rsid w:val="00E7099F"/>
    <w:rsid w:val="00E91015"/>
    <w:rsid w:val="00EA10FC"/>
    <w:rsid w:val="00EB1A8B"/>
    <w:rsid w:val="00EC42DB"/>
    <w:rsid w:val="00EE465E"/>
    <w:rsid w:val="00EE76F8"/>
    <w:rsid w:val="00EF284D"/>
    <w:rsid w:val="00EF5E4F"/>
    <w:rsid w:val="00EF7910"/>
    <w:rsid w:val="00F0221B"/>
    <w:rsid w:val="00F47575"/>
    <w:rsid w:val="00F509E0"/>
    <w:rsid w:val="00F72BAB"/>
    <w:rsid w:val="00F76CD9"/>
    <w:rsid w:val="00FD70F0"/>
    <w:rsid w:val="00FF49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8260"/>
  <w15:docId w15:val="{9BD5FA1D-9262-4D65-B513-4F341D4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69"/>
    <w:pPr>
      <w:spacing w:after="200" w:line="276" w:lineRule="auto"/>
    </w:pPr>
    <w:rPr>
      <w:rFonts w:ascii="Calibri" w:eastAsia="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3269"/>
    <w:pPr>
      <w:spacing w:after="200" w:line="276" w:lineRule="auto"/>
    </w:pPr>
    <w:rPr>
      <w:rFonts w:ascii="Calibri" w:eastAsia="Calibri" w:hAnsi="Calibri" w:cs="Calibri"/>
      <w:lang w:eastAsia="cs-CZ"/>
    </w:rPr>
  </w:style>
  <w:style w:type="character" w:styleId="Strong">
    <w:name w:val="Strong"/>
    <w:basedOn w:val="DefaultParagraphFont"/>
    <w:uiPriority w:val="22"/>
    <w:qFormat/>
    <w:rsid w:val="00713269"/>
    <w:rPr>
      <w:b/>
      <w:bCs/>
    </w:rPr>
  </w:style>
  <w:style w:type="paragraph" w:styleId="NormalWeb">
    <w:name w:val="Normal (Web)"/>
    <w:basedOn w:val="Normal"/>
    <w:uiPriority w:val="99"/>
    <w:unhideWhenUsed/>
    <w:rsid w:val="007132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4C4C33"/>
  </w:style>
  <w:style w:type="character" w:styleId="Hyperlink">
    <w:name w:val="Hyperlink"/>
    <w:basedOn w:val="DefaultParagraphFont"/>
    <w:uiPriority w:val="99"/>
    <w:unhideWhenUsed/>
    <w:rsid w:val="00B3455E"/>
    <w:rPr>
      <w:color w:val="0563C1" w:themeColor="hyperlink"/>
      <w:u w:val="single"/>
    </w:rPr>
  </w:style>
  <w:style w:type="paragraph" w:styleId="BalloonText">
    <w:name w:val="Balloon Text"/>
    <w:basedOn w:val="Normal"/>
    <w:link w:val="BalloonTextChar"/>
    <w:uiPriority w:val="99"/>
    <w:semiHidden/>
    <w:unhideWhenUsed/>
    <w:rsid w:val="001B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63"/>
    <w:rPr>
      <w:rFonts w:ascii="Tahoma" w:eastAsia="Calibri" w:hAnsi="Tahoma" w:cs="Tahoma"/>
      <w:sz w:val="16"/>
      <w:szCs w:val="16"/>
      <w:lang w:eastAsia="cs-CZ"/>
    </w:rPr>
  </w:style>
  <w:style w:type="character" w:customStyle="1" w:styleId="im">
    <w:name w:val="im"/>
    <w:basedOn w:val="DefaultParagraphFont"/>
    <w:rsid w:val="001E6605"/>
  </w:style>
  <w:style w:type="character" w:styleId="FollowedHyperlink">
    <w:name w:val="FollowedHyperlink"/>
    <w:basedOn w:val="DefaultParagraphFont"/>
    <w:uiPriority w:val="99"/>
    <w:semiHidden/>
    <w:unhideWhenUsed/>
    <w:rsid w:val="00670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238">
      <w:bodyDiv w:val="1"/>
      <w:marLeft w:val="0"/>
      <w:marRight w:val="0"/>
      <w:marTop w:val="0"/>
      <w:marBottom w:val="0"/>
      <w:divBdr>
        <w:top w:val="none" w:sz="0" w:space="0" w:color="auto"/>
        <w:left w:val="none" w:sz="0" w:space="0" w:color="auto"/>
        <w:bottom w:val="none" w:sz="0" w:space="0" w:color="auto"/>
        <w:right w:val="none" w:sz="0" w:space="0" w:color="auto"/>
      </w:divBdr>
    </w:div>
    <w:div w:id="229462452">
      <w:bodyDiv w:val="1"/>
      <w:marLeft w:val="0"/>
      <w:marRight w:val="0"/>
      <w:marTop w:val="0"/>
      <w:marBottom w:val="0"/>
      <w:divBdr>
        <w:top w:val="none" w:sz="0" w:space="0" w:color="auto"/>
        <w:left w:val="none" w:sz="0" w:space="0" w:color="auto"/>
        <w:bottom w:val="none" w:sz="0" w:space="0" w:color="auto"/>
        <w:right w:val="none" w:sz="0" w:space="0" w:color="auto"/>
      </w:divBdr>
      <w:divsChild>
        <w:div w:id="475605939">
          <w:marLeft w:val="0"/>
          <w:marRight w:val="0"/>
          <w:marTop w:val="0"/>
          <w:marBottom w:val="0"/>
          <w:divBdr>
            <w:top w:val="none" w:sz="0" w:space="0" w:color="auto"/>
            <w:left w:val="none" w:sz="0" w:space="0" w:color="auto"/>
            <w:bottom w:val="none" w:sz="0" w:space="0" w:color="auto"/>
            <w:right w:val="none" w:sz="0" w:space="0" w:color="auto"/>
          </w:divBdr>
        </w:div>
      </w:divsChild>
    </w:div>
    <w:div w:id="1663199075">
      <w:bodyDiv w:val="1"/>
      <w:marLeft w:val="0"/>
      <w:marRight w:val="0"/>
      <w:marTop w:val="0"/>
      <w:marBottom w:val="0"/>
      <w:divBdr>
        <w:top w:val="none" w:sz="0" w:space="0" w:color="auto"/>
        <w:left w:val="none" w:sz="0" w:space="0" w:color="auto"/>
        <w:bottom w:val="none" w:sz="0" w:space="0" w:color="auto"/>
        <w:right w:val="none" w:sz="0" w:space="0" w:color="auto"/>
      </w:divBdr>
      <w:divsChild>
        <w:div w:id="803087935">
          <w:marLeft w:val="0"/>
          <w:marRight w:val="0"/>
          <w:marTop w:val="0"/>
          <w:marBottom w:val="0"/>
          <w:divBdr>
            <w:top w:val="none" w:sz="0" w:space="0" w:color="auto"/>
            <w:left w:val="none" w:sz="0" w:space="0" w:color="auto"/>
            <w:bottom w:val="none" w:sz="0" w:space="0" w:color="auto"/>
            <w:right w:val="none" w:sz="0" w:space="0" w:color="auto"/>
          </w:divBdr>
        </w:div>
      </w:divsChild>
    </w:div>
    <w:div w:id="1700274463">
      <w:bodyDiv w:val="1"/>
      <w:marLeft w:val="0"/>
      <w:marRight w:val="0"/>
      <w:marTop w:val="0"/>
      <w:marBottom w:val="0"/>
      <w:divBdr>
        <w:top w:val="none" w:sz="0" w:space="0" w:color="auto"/>
        <w:left w:val="none" w:sz="0" w:space="0" w:color="auto"/>
        <w:bottom w:val="none" w:sz="0" w:space="0" w:color="auto"/>
        <w:right w:val="none" w:sz="0" w:space="0" w:color="auto"/>
      </w:divBdr>
      <w:divsChild>
        <w:div w:id="1141462046">
          <w:marLeft w:val="0"/>
          <w:marRight w:val="0"/>
          <w:marTop w:val="0"/>
          <w:marBottom w:val="0"/>
          <w:divBdr>
            <w:top w:val="none" w:sz="0" w:space="0" w:color="auto"/>
            <w:left w:val="none" w:sz="0" w:space="0" w:color="auto"/>
            <w:bottom w:val="none" w:sz="0" w:space="0" w:color="auto"/>
            <w:right w:val="none" w:sz="0" w:space="0" w:color="auto"/>
          </w:divBdr>
          <w:divsChild>
            <w:div w:id="1266570334">
              <w:marLeft w:val="0"/>
              <w:marRight w:val="0"/>
              <w:marTop w:val="0"/>
              <w:marBottom w:val="0"/>
              <w:divBdr>
                <w:top w:val="none" w:sz="0" w:space="0" w:color="auto"/>
                <w:left w:val="none" w:sz="0" w:space="0" w:color="auto"/>
                <w:bottom w:val="none" w:sz="0" w:space="0" w:color="auto"/>
                <w:right w:val="none" w:sz="0" w:space="0" w:color="auto"/>
              </w:divBdr>
              <w:divsChild>
                <w:div w:id="856577455">
                  <w:marLeft w:val="0"/>
                  <w:marRight w:val="0"/>
                  <w:marTop w:val="0"/>
                  <w:marBottom w:val="0"/>
                  <w:divBdr>
                    <w:top w:val="none" w:sz="0" w:space="0" w:color="auto"/>
                    <w:left w:val="none" w:sz="0" w:space="0" w:color="auto"/>
                    <w:bottom w:val="none" w:sz="0" w:space="0" w:color="auto"/>
                    <w:right w:val="none" w:sz="0" w:space="0" w:color="auto"/>
                  </w:divBdr>
                  <w:divsChild>
                    <w:div w:id="553587478">
                      <w:marLeft w:val="0"/>
                      <w:marRight w:val="0"/>
                      <w:marTop w:val="0"/>
                      <w:marBottom w:val="0"/>
                      <w:divBdr>
                        <w:top w:val="none" w:sz="0" w:space="0" w:color="auto"/>
                        <w:left w:val="none" w:sz="0" w:space="0" w:color="auto"/>
                        <w:bottom w:val="none" w:sz="0" w:space="0" w:color="auto"/>
                        <w:right w:val="none" w:sz="0" w:space="0" w:color="auto"/>
                      </w:divBdr>
                      <w:divsChild>
                        <w:div w:id="1897472850">
                          <w:marLeft w:val="0"/>
                          <w:marRight w:val="0"/>
                          <w:marTop w:val="0"/>
                          <w:marBottom w:val="0"/>
                          <w:divBdr>
                            <w:top w:val="none" w:sz="0" w:space="0" w:color="auto"/>
                            <w:left w:val="none" w:sz="0" w:space="0" w:color="auto"/>
                            <w:bottom w:val="none" w:sz="0" w:space="0" w:color="auto"/>
                            <w:right w:val="none" w:sz="0" w:space="0" w:color="auto"/>
                          </w:divBdr>
                          <w:divsChild>
                            <w:div w:id="2012373085">
                              <w:marLeft w:val="0"/>
                              <w:marRight w:val="0"/>
                              <w:marTop w:val="0"/>
                              <w:marBottom w:val="0"/>
                              <w:divBdr>
                                <w:top w:val="none" w:sz="0" w:space="0" w:color="auto"/>
                                <w:left w:val="none" w:sz="0" w:space="0" w:color="auto"/>
                                <w:bottom w:val="none" w:sz="0" w:space="0" w:color="auto"/>
                                <w:right w:val="none" w:sz="0" w:space="0" w:color="auto"/>
                              </w:divBdr>
                              <w:divsChild>
                                <w:div w:id="833299225">
                                  <w:marLeft w:val="0"/>
                                  <w:marRight w:val="0"/>
                                  <w:marTop w:val="0"/>
                                  <w:marBottom w:val="0"/>
                                  <w:divBdr>
                                    <w:top w:val="none" w:sz="0" w:space="0" w:color="auto"/>
                                    <w:left w:val="none" w:sz="0" w:space="0" w:color="auto"/>
                                    <w:bottom w:val="none" w:sz="0" w:space="0" w:color="auto"/>
                                    <w:right w:val="none" w:sz="0" w:space="0" w:color="auto"/>
                                  </w:divBdr>
                                  <w:divsChild>
                                    <w:div w:id="6313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9527">
          <w:marLeft w:val="0"/>
          <w:marRight w:val="0"/>
          <w:marTop w:val="0"/>
          <w:marBottom w:val="0"/>
          <w:divBdr>
            <w:top w:val="none" w:sz="0" w:space="0" w:color="auto"/>
            <w:left w:val="none" w:sz="0" w:space="0" w:color="auto"/>
            <w:bottom w:val="none" w:sz="0" w:space="0" w:color="auto"/>
            <w:right w:val="none" w:sz="0" w:space="0" w:color="auto"/>
          </w:divBdr>
          <w:divsChild>
            <w:div w:id="1109470902">
              <w:marLeft w:val="0"/>
              <w:marRight w:val="0"/>
              <w:marTop w:val="0"/>
              <w:marBottom w:val="0"/>
              <w:divBdr>
                <w:top w:val="none" w:sz="0" w:space="0" w:color="auto"/>
                <w:left w:val="none" w:sz="0" w:space="0" w:color="auto"/>
                <w:bottom w:val="none" w:sz="0" w:space="0" w:color="auto"/>
                <w:right w:val="none" w:sz="0" w:space="0" w:color="auto"/>
              </w:divBdr>
              <w:divsChild>
                <w:div w:id="746028323">
                  <w:marLeft w:val="0"/>
                  <w:marRight w:val="0"/>
                  <w:marTop w:val="0"/>
                  <w:marBottom w:val="0"/>
                  <w:divBdr>
                    <w:top w:val="none" w:sz="0" w:space="0" w:color="auto"/>
                    <w:left w:val="none" w:sz="0" w:space="0" w:color="auto"/>
                    <w:bottom w:val="none" w:sz="0" w:space="0" w:color="auto"/>
                    <w:right w:val="none" w:sz="0" w:space="0" w:color="auto"/>
                  </w:divBdr>
                  <w:divsChild>
                    <w:div w:id="17702408">
                      <w:marLeft w:val="0"/>
                      <w:marRight w:val="0"/>
                      <w:marTop w:val="0"/>
                      <w:marBottom w:val="0"/>
                      <w:divBdr>
                        <w:top w:val="none" w:sz="0" w:space="0" w:color="auto"/>
                        <w:left w:val="none" w:sz="0" w:space="0" w:color="auto"/>
                        <w:bottom w:val="none" w:sz="0" w:space="0" w:color="auto"/>
                        <w:right w:val="none" w:sz="0" w:space="0" w:color="auto"/>
                      </w:divBdr>
                      <w:divsChild>
                        <w:div w:id="1734742424">
                          <w:marLeft w:val="0"/>
                          <w:marRight w:val="0"/>
                          <w:marTop w:val="0"/>
                          <w:marBottom w:val="0"/>
                          <w:divBdr>
                            <w:top w:val="none" w:sz="0" w:space="0" w:color="auto"/>
                            <w:left w:val="none" w:sz="0" w:space="0" w:color="auto"/>
                            <w:bottom w:val="none" w:sz="0" w:space="0" w:color="auto"/>
                            <w:right w:val="none" w:sz="0" w:space="0" w:color="auto"/>
                          </w:divBdr>
                          <w:divsChild>
                            <w:div w:id="1128283390">
                              <w:marLeft w:val="0"/>
                              <w:marRight w:val="0"/>
                              <w:marTop w:val="0"/>
                              <w:marBottom w:val="0"/>
                              <w:divBdr>
                                <w:top w:val="none" w:sz="0" w:space="0" w:color="auto"/>
                                <w:left w:val="none" w:sz="0" w:space="0" w:color="auto"/>
                                <w:bottom w:val="none" w:sz="0" w:space="0" w:color="auto"/>
                                <w:right w:val="none" w:sz="0" w:space="0" w:color="auto"/>
                              </w:divBdr>
                              <w:divsChild>
                                <w:div w:id="806321553">
                                  <w:marLeft w:val="0"/>
                                  <w:marRight w:val="0"/>
                                  <w:marTop w:val="0"/>
                                  <w:marBottom w:val="0"/>
                                  <w:divBdr>
                                    <w:top w:val="none" w:sz="0" w:space="0" w:color="auto"/>
                                    <w:left w:val="none" w:sz="0" w:space="0" w:color="auto"/>
                                    <w:bottom w:val="none" w:sz="0" w:space="0" w:color="auto"/>
                                    <w:right w:val="none" w:sz="0" w:space="0" w:color="auto"/>
                                  </w:divBdr>
                                  <w:divsChild>
                                    <w:div w:id="5424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N7DMsr_jUQN85FuKFAqtcRMsSgDm2gT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o.krajc@obrancizvirat.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dian.eu/cs/wp-content/uploads/2018/08/median_zprava_klecove_chovy_v0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azkleci.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drive/u/1/folders/1_hcZ6Z-yx3J2Q7Dwab0qZIMEwXO3GF7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68B0-0F3C-4023-BCCF-965A6D2B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Pages>
  <Words>664</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13</cp:revision>
  <dcterms:created xsi:type="dcterms:W3CDTF">2019-07-17T13:28:00Z</dcterms:created>
  <dcterms:modified xsi:type="dcterms:W3CDTF">2019-07-22T09:20:00Z</dcterms:modified>
</cp:coreProperties>
</file>