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74" w:rsidRPr="00AE0A01" w:rsidRDefault="0053776E">
      <w:pPr>
        <w:pStyle w:val="Normal1"/>
        <w:pBdr>
          <w:top w:val="single" w:sz="24" w:space="0" w:color="AD0101"/>
          <w:left w:val="single" w:sz="24" w:space="0" w:color="AD0101"/>
          <w:bottom w:val="single" w:sz="24" w:space="0" w:color="AD0101"/>
          <w:right w:val="single" w:sz="24" w:space="0" w:color="AD0101"/>
        </w:pBdr>
        <w:shd w:val="clear" w:color="auto" w:fill="AD0101"/>
        <w:spacing w:before="200" w:after="0"/>
        <w:jc w:val="both"/>
        <w:rPr>
          <w:b/>
          <w:smallCaps/>
          <w:color w:val="FFFFFF"/>
          <w:sz w:val="28"/>
        </w:rPr>
      </w:pPr>
      <w:r w:rsidRPr="00AE0A01">
        <w:rPr>
          <w:b/>
          <w:smallCaps/>
          <w:color w:val="FFFFFF"/>
          <w:sz w:val="28"/>
        </w:rPr>
        <w:t xml:space="preserve">Obránci zvířat </w:t>
      </w:r>
      <w:r w:rsidR="00757ACA" w:rsidRPr="00AE0A01">
        <w:rPr>
          <w:b/>
          <w:smallCaps/>
          <w:color w:val="FFFFFF"/>
          <w:sz w:val="28"/>
        </w:rPr>
        <w:t>vyráží</w:t>
      </w:r>
      <w:r w:rsidRPr="00AE0A01">
        <w:rPr>
          <w:b/>
          <w:smallCaps/>
          <w:color w:val="FFFFFF"/>
          <w:sz w:val="28"/>
        </w:rPr>
        <w:t xml:space="preserve"> do boje za </w:t>
      </w:r>
      <w:r w:rsidR="00956EE0" w:rsidRPr="00AE0A01">
        <w:rPr>
          <w:b/>
          <w:smallCaps/>
          <w:color w:val="FFFFFF"/>
          <w:sz w:val="28"/>
        </w:rPr>
        <w:t>zákaz klecových chovů slepic</w:t>
      </w:r>
    </w:p>
    <w:p w:rsidR="00A14445" w:rsidRDefault="00A14445" w:rsidP="00AC7038">
      <w:pPr>
        <w:pStyle w:val="Normal1"/>
        <w:spacing w:after="0"/>
        <w:jc w:val="both"/>
        <w:rPr>
          <w:szCs w:val="20"/>
        </w:rPr>
      </w:pPr>
    </w:p>
    <w:p w:rsidR="00B51974" w:rsidRPr="00DD0F9A" w:rsidRDefault="00A14445" w:rsidP="00AC7038">
      <w:pPr>
        <w:pStyle w:val="Normal1"/>
        <w:spacing w:after="0"/>
        <w:jc w:val="both"/>
        <w:rPr>
          <w:szCs w:val="20"/>
        </w:rPr>
      </w:pPr>
      <w:r w:rsidRPr="00A14445">
        <w:rPr>
          <w:b/>
          <w:szCs w:val="20"/>
        </w:rPr>
        <w:t>Praha, 18. 2. 2019 –</w:t>
      </w:r>
      <w:r>
        <w:rPr>
          <w:szCs w:val="20"/>
        </w:rPr>
        <w:t xml:space="preserve"> </w:t>
      </w:r>
      <w:r w:rsidR="00956EE0" w:rsidRPr="00DD0F9A">
        <w:rPr>
          <w:szCs w:val="20"/>
        </w:rPr>
        <w:t xml:space="preserve">Spolek OBRAZ – Obránci zvířat dnes zveřejnil video, </w:t>
      </w:r>
      <w:r w:rsidR="00AC7038" w:rsidRPr="00DD0F9A">
        <w:rPr>
          <w:szCs w:val="20"/>
        </w:rPr>
        <w:t>v němž</w:t>
      </w:r>
      <w:r w:rsidR="00865E7C" w:rsidRPr="00DD0F9A">
        <w:rPr>
          <w:szCs w:val="20"/>
        </w:rPr>
        <w:t xml:space="preserve"> vyhlašuje</w:t>
      </w:r>
      <w:r w:rsidR="0053776E" w:rsidRPr="00DD0F9A">
        <w:rPr>
          <w:szCs w:val="20"/>
        </w:rPr>
        <w:t xml:space="preserve"> válku klecovým chovům slepic</w:t>
      </w:r>
      <w:r w:rsidR="00AC7038" w:rsidRPr="00DD0F9A">
        <w:rPr>
          <w:szCs w:val="20"/>
        </w:rPr>
        <w:t>.  V</w:t>
      </w:r>
      <w:r w:rsidR="0053776E" w:rsidRPr="00DD0F9A">
        <w:rPr>
          <w:szCs w:val="20"/>
        </w:rPr>
        <w:t>yústěním</w:t>
      </w:r>
      <w:r w:rsidR="00AC7038" w:rsidRPr="00DD0F9A">
        <w:rPr>
          <w:szCs w:val="20"/>
        </w:rPr>
        <w:t xml:space="preserve"> tohoto boje</w:t>
      </w:r>
      <w:r w:rsidR="0053776E" w:rsidRPr="00DD0F9A">
        <w:rPr>
          <w:szCs w:val="20"/>
        </w:rPr>
        <w:t xml:space="preserve"> by měl být jejich legislativní zákaz. Obránci tak plynule navazují</w:t>
      </w:r>
      <w:r w:rsidR="007C00BE" w:rsidRPr="00DD0F9A">
        <w:rPr>
          <w:szCs w:val="20"/>
        </w:rPr>
        <w:t xml:space="preserve"> na úspěšnou kampaň proti kožešinovým farmám, </w:t>
      </w:r>
      <w:r w:rsidR="00AC7038" w:rsidRPr="00DD0F9A">
        <w:rPr>
          <w:szCs w:val="20"/>
        </w:rPr>
        <w:t>která</w:t>
      </w:r>
      <w:r w:rsidR="007C00BE" w:rsidRPr="00DD0F9A">
        <w:rPr>
          <w:szCs w:val="20"/>
        </w:rPr>
        <w:t xml:space="preserve"> vedla až k jejich zákazu. Zákon</w:t>
      </w:r>
      <w:r w:rsidR="0053776E" w:rsidRPr="00DD0F9A">
        <w:rPr>
          <w:szCs w:val="20"/>
        </w:rPr>
        <w:t xml:space="preserve"> zastavující působení kožešinových farem na našem území</w:t>
      </w:r>
      <w:r w:rsidR="007C00BE" w:rsidRPr="00DD0F9A">
        <w:rPr>
          <w:szCs w:val="20"/>
        </w:rPr>
        <w:t xml:space="preserve"> vstoupil v účinnost koncem letošního ledna, a tak symbolicky právě na místě, kde v minulosti </w:t>
      </w:r>
      <w:r w:rsidR="0053776E" w:rsidRPr="00DD0F9A">
        <w:rPr>
          <w:szCs w:val="20"/>
        </w:rPr>
        <w:t>trpěly</w:t>
      </w:r>
      <w:r w:rsidR="007C00BE" w:rsidRPr="00DD0F9A">
        <w:rPr>
          <w:szCs w:val="20"/>
        </w:rPr>
        <w:t xml:space="preserve"> tisíce lišek a norků</w:t>
      </w:r>
      <w:r w:rsidR="00AC7038" w:rsidRPr="00DD0F9A">
        <w:rPr>
          <w:szCs w:val="20"/>
        </w:rPr>
        <w:t>,</w:t>
      </w:r>
      <w:r w:rsidR="007C00BE" w:rsidRPr="00DD0F9A">
        <w:rPr>
          <w:szCs w:val="20"/>
        </w:rPr>
        <w:t xml:space="preserve"> vyhlásil předseda OBRAZu</w:t>
      </w:r>
      <w:r w:rsidR="00AC7038" w:rsidRPr="00DD0F9A">
        <w:rPr>
          <w:szCs w:val="20"/>
        </w:rPr>
        <w:t xml:space="preserve"> Marek Voršilka</w:t>
      </w:r>
      <w:r w:rsidR="007C00BE" w:rsidRPr="00DD0F9A">
        <w:rPr>
          <w:szCs w:val="20"/>
        </w:rPr>
        <w:t xml:space="preserve"> tažení proti dalším klecím.</w:t>
      </w:r>
    </w:p>
    <w:p w:rsidR="00165867" w:rsidRPr="00165867" w:rsidRDefault="00165867" w:rsidP="00AC7038">
      <w:pPr>
        <w:pStyle w:val="Normal1"/>
        <w:spacing w:after="0"/>
        <w:jc w:val="both"/>
        <w:rPr>
          <w:b/>
          <w:szCs w:val="20"/>
        </w:rPr>
      </w:pPr>
    </w:p>
    <w:p w:rsidR="00165867" w:rsidRPr="00AE0A01" w:rsidRDefault="00A14445" w:rsidP="00AC7038">
      <w:pPr>
        <w:pStyle w:val="Normal1"/>
        <w:spacing w:after="0"/>
        <w:jc w:val="both"/>
        <w:rPr>
          <w:b/>
          <w:color w:val="C00000"/>
          <w:szCs w:val="20"/>
        </w:rPr>
      </w:pPr>
      <w:r>
        <w:rPr>
          <w:b/>
          <w:szCs w:val="20"/>
        </w:rPr>
        <w:t>Video ke zhlédnutí:</w:t>
      </w:r>
      <w:r w:rsidR="00AE0A01">
        <w:rPr>
          <w:b/>
          <w:szCs w:val="20"/>
        </w:rPr>
        <w:t xml:space="preserve"> </w:t>
      </w:r>
      <w:hyperlink r:id="rId6" w:history="1">
        <w:r w:rsidR="00AE0A01" w:rsidRPr="00AE0A01">
          <w:rPr>
            <w:rStyle w:val="Hyperlink"/>
            <w:color w:val="C00000"/>
            <w:szCs w:val="20"/>
          </w:rPr>
          <w:t>https://www.youtube.com/watch?v=2akGusHq4X0</w:t>
        </w:r>
      </w:hyperlink>
    </w:p>
    <w:p w:rsidR="00A14445" w:rsidRPr="00480A4A" w:rsidRDefault="00A14445" w:rsidP="00AC7038">
      <w:pPr>
        <w:pStyle w:val="Normal1"/>
        <w:spacing w:after="0"/>
        <w:jc w:val="both"/>
        <w:rPr>
          <w:color w:val="C00000"/>
          <w:szCs w:val="20"/>
        </w:rPr>
      </w:pPr>
      <w:r>
        <w:rPr>
          <w:b/>
          <w:szCs w:val="20"/>
        </w:rPr>
        <w:t xml:space="preserve">Video ke stažení a publikaci: </w:t>
      </w:r>
      <w:hyperlink r:id="rId7" w:history="1">
        <w:r w:rsidR="00480A4A" w:rsidRPr="00480A4A">
          <w:rPr>
            <w:rStyle w:val="Hyperlink"/>
            <w:color w:val="C00000"/>
            <w:szCs w:val="20"/>
          </w:rPr>
          <w:t>https://drive.google.com/open?id=1o75IRu6eCdufR-FWKwMqoXrqqwm0Cjrx</w:t>
        </w:r>
      </w:hyperlink>
    </w:p>
    <w:p w:rsidR="00AC7038" w:rsidRDefault="00AC7038" w:rsidP="00AC7038">
      <w:pPr>
        <w:pStyle w:val="Normal1"/>
        <w:spacing w:after="0"/>
        <w:jc w:val="both"/>
        <w:rPr>
          <w:szCs w:val="20"/>
        </w:rPr>
      </w:pPr>
    </w:p>
    <w:p w:rsidR="00AC7038" w:rsidRDefault="00AC7038" w:rsidP="00AC7038">
      <w:pPr>
        <w:pStyle w:val="Normal1"/>
        <w:spacing w:after="0"/>
        <w:jc w:val="both"/>
        <w:rPr>
          <w:szCs w:val="20"/>
        </w:rPr>
      </w:pPr>
      <w:r w:rsidRPr="00A14445">
        <w:rPr>
          <w:i/>
          <w:szCs w:val="20"/>
        </w:rPr>
        <w:t>„Prosazení legislativního zákazu kožešinových farem jasně ukázalo, že změna přístupu ke zvířatům je uskutečnitelná.</w:t>
      </w:r>
      <w:r w:rsidR="006D6F9B" w:rsidRPr="00A14445">
        <w:rPr>
          <w:i/>
          <w:szCs w:val="20"/>
        </w:rPr>
        <w:t xml:space="preserve"> </w:t>
      </w:r>
      <w:r w:rsidR="000F7313" w:rsidRPr="00A14445">
        <w:rPr>
          <w:i/>
          <w:szCs w:val="20"/>
        </w:rPr>
        <w:t xml:space="preserve">Lišky a norci </w:t>
      </w:r>
      <w:r w:rsidR="00DA3D67" w:rsidRPr="00A14445">
        <w:rPr>
          <w:i/>
          <w:szCs w:val="20"/>
        </w:rPr>
        <w:t>už u nás</w:t>
      </w:r>
      <w:r w:rsidR="000F7313" w:rsidRPr="00A14445">
        <w:rPr>
          <w:i/>
          <w:szCs w:val="20"/>
        </w:rPr>
        <w:t xml:space="preserve"> díky vlně společenské nevole </w:t>
      </w:r>
      <w:r w:rsidR="00DA3D67" w:rsidRPr="00A14445">
        <w:rPr>
          <w:i/>
          <w:szCs w:val="20"/>
        </w:rPr>
        <w:t>nemusí trpět</w:t>
      </w:r>
      <w:r w:rsidR="000F7313" w:rsidRPr="00A14445">
        <w:rPr>
          <w:i/>
          <w:szCs w:val="20"/>
        </w:rPr>
        <w:t>. Slepice vša</w:t>
      </w:r>
      <w:r w:rsidR="00165867" w:rsidRPr="00A14445">
        <w:rPr>
          <w:i/>
          <w:szCs w:val="20"/>
        </w:rPr>
        <w:t>k prozatím takové štěstí neměly, i když</w:t>
      </w:r>
      <w:r w:rsidR="000F7313" w:rsidRPr="00A14445">
        <w:rPr>
          <w:i/>
          <w:szCs w:val="20"/>
        </w:rPr>
        <w:t xml:space="preserve"> </w:t>
      </w:r>
      <w:r w:rsidR="00165867" w:rsidRPr="00A14445">
        <w:rPr>
          <w:i/>
          <w:szCs w:val="20"/>
        </w:rPr>
        <w:t>společenský odpor nikam</w:t>
      </w:r>
      <w:r w:rsidR="006D6F9B" w:rsidRPr="00A14445">
        <w:rPr>
          <w:i/>
          <w:szCs w:val="20"/>
        </w:rPr>
        <w:t xml:space="preserve"> nezmizel. Průzkum agentury Median ukázal, že tři čtvrtiny Čechů </w:t>
      </w:r>
      <w:r w:rsidR="00165867" w:rsidRPr="00A14445">
        <w:rPr>
          <w:i/>
          <w:szCs w:val="20"/>
        </w:rPr>
        <w:t>si přejí konec tak kruté praktiky</w:t>
      </w:r>
      <w:r w:rsidR="00DD0F9A" w:rsidRPr="00A14445">
        <w:rPr>
          <w:i/>
          <w:szCs w:val="20"/>
        </w:rPr>
        <w:t>, jakou je klecový chov</w:t>
      </w:r>
      <w:r w:rsidR="006D6F9B" w:rsidRPr="00A14445">
        <w:rPr>
          <w:i/>
          <w:szCs w:val="20"/>
        </w:rPr>
        <w:t>. Češi si dobře uvědomují, že slepice v malých, přeplněných klecích zažívají týrání, a nejsou vůči tomu lhostejní. Teď o tom zbývá přesvědčit politiky, protože právě ti mohou prosadit změnu,“</w:t>
      </w:r>
      <w:r w:rsidR="006D6F9B">
        <w:rPr>
          <w:szCs w:val="20"/>
        </w:rPr>
        <w:t xml:space="preserve"> vysvětluje Pavel Buršík</w:t>
      </w:r>
      <w:r w:rsidR="00270C59">
        <w:rPr>
          <w:szCs w:val="20"/>
        </w:rPr>
        <w:t>,</w:t>
      </w:r>
      <w:r w:rsidR="006D6F9B">
        <w:rPr>
          <w:szCs w:val="20"/>
        </w:rPr>
        <w:t xml:space="preserve"> mluvčí OBRAZu.</w:t>
      </w:r>
    </w:p>
    <w:p w:rsidR="006D6F9B" w:rsidRDefault="006D6F9B" w:rsidP="00AC7038">
      <w:pPr>
        <w:pStyle w:val="Normal1"/>
        <w:spacing w:after="0"/>
        <w:jc w:val="both"/>
        <w:rPr>
          <w:szCs w:val="20"/>
        </w:rPr>
      </w:pPr>
    </w:p>
    <w:p w:rsidR="000F7313" w:rsidRDefault="006D6F9B" w:rsidP="00AC7038">
      <w:pPr>
        <w:pStyle w:val="Normal1"/>
        <w:spacing w:after="0"/>
        <w:jc w:val="both"/>
        <w:rPr>
          <w:szCs w:val="20"/>
        </w:rPr>
      </w:pPr>
      <w:r>
        <w:rPr>
          <w:szCs w:val="20"/>
        </w:rPr>
        <w:t>Prvn</w:t>
      </w:r>
      <w:r w:rsidR="008329CB">
        <w:rPr>
          <w:szCs w:val="20"/>
        </w:rPr>
        <w:t>í krok již učinily soukromé podniky – některé potravinářské firmy a</w:t>
      </w:r>
      <w:r w:rsidR="00270C59">
        <w:rPr>
          <w:szCs w:val="20"/>
        </w:rPr>
        <w:t xml:space="preserve"> řetězce</w:t>
      </w:r>
      <w:r w:rsidR="008329CB">
        <w:rPr>
          <w:szCs w:val="20"/>
        </w:rPr>
        <w:t xml:space="preserve"> </w:t>
      </w:r>
      <w:r w:rsidR="00270C59">
        <w:rPr>
          <w:szCs w:val="20"/>
        </w:rPr>
        <w:t>supermarketů</w:t>
      </w:r>
      <w:r w:rsidR="000F7313">
        <w:rPr>
          <w:szCs w:val="20"/>
        </w:rPr>
        <w:t xml:space="preserve"> se</w:t>
      </w:r>
      <w:r w:rsidR="008329CB">
        <w:rPr>
          <w:szCs w:val="20"/>
        </w:rPr>
        <w:t xml:space="preserve"> zavázaly, že během několika let </w:t>
      </w:r>
      <w:r w:rsidR="000F7313">
        <w:rPr>
          <w:szCs w:val="20"/>
        </w:rPr>
        <w:t xml:space="preserve">u </w:t>
      </w:r>
      <w:r w:rsidR="008329CB">
        <w:rPr>
          <w:szCs w:val="20"/>
        </w:rPr>
        <w:t xml:space="preserve">nich </w:t>
      </w:r>
      <w:r w:rsidR="000F7313">
        <w:rPr>
          <w:szCs w:val="20"/>
        </w:rPr>
        <w:t>klecová vejce nadobro skončí</w:t>
      </w:r>
      <w:r w:rsidR="008329CB">
        <w:rPr>
          <w:szCs w:val="20"/>
        </w:rPr>
        <w:t xml:space="preserve">. Následují tak celoevropský trend, neboť v zahraničí </w:t>
      </w:r>
      <w:r w:rsidR="000F7313">
        <w:rPr>
          <w:szCs w:val="20"/>
        </w:rPr>
        <w:t xml:space="preserve">soukromé subjekty od klecových vajec ustupují. I zahraniční politici se v otázce klecových chovů činí, a tak </w:t>
      </w:r>
      <w:r w:rsidR="00270C59">
        <w:rPr>
          <w:szCs w:val="20"/>
        </w:rPr>
        <w:t>jsou například v Rakousku, Německu i Švýcarsku již zakázány.</w:t>
      </w:r>
    </w:p>
    <w:p w:rsidR="000F7313" w:rsidRDefault="000F7313" w:rsidP="00AC7038">
      <w:pPr>
        <w:pStyle w:val="Normal1"/>
        <w:spacing w:after="0"/>
        <w:jc w:val="both"/>
        <w:rPr>
          <w:szCs w:val="20"/>
        </w:rPr>
      </w:pPr>
    </w:p>
    <w:p w:rsidR="000F7313" w:rsidRDefault="000F7313" w:rsidP="00AC7038">
      <w:pPr>
        <w:pStyle w:val="Normal1"/>
        <w:spacing w:after="0"/>
        <w:jc w:val="both"/>
        <w:rPr>
          <w:szCs w:val="20"/>
        </w:rPr>
      </w:pPr>
      <w:r w:rsidRPr="00A14445">
        <w:rPr>
          <w:i/>
          <w:szCs w:val="20"/>
        </w:rPr>
        <w:t xml:space="preserve">„Politici by se měli přestat schovávat za výmluvy nejrůznějšího typu a postavit se k celé problematice čelem. Slepice v klecových chovech nemají podmínky ani pro ty nejzákladnější potřeby, jakými jsou </w:t>
      </w:r>
      <w:r w:rsidR="00DA3D67" w:rsidRPr="00A14445">
        <w:rPr>
          <w:i/>
          <w:szCs w:val="20"/>
        </w:rPr>
        <w:t xml:space="preserve">čištění se </w:t>
      </w:r>
      <w:r w:rsidRPr="00A14445">
        <w:rPr>
          <w:i/>
          <w:szCs w:val="20"/>
        </w:rPr>
        <w:t>popelení</w:t>
      </w:r>
      <w:r w:rsidR="00DA3D67" w:rsidRPr="00A14445">
        <w:rPr>
          <w:i/>
          <w:szCs w:val="20"/>
        </w:rPr>
        <w:t>m</w:t>
      </w:r>
      <w:r w:rsidRPr="00A14445">
        <w:rPr>
          <w:i/>
          <w:szCs w:val="20"/>
        </w:rPr>
        <w:t xml:space="preserve">, </w:t>
      </w:r>
      <w:r w:rsidR="00DA3D67" w:rsidRPr="00A14445">
        <w:rPr>
          <w:i/>
          <w:szCs w:val="20"/>
        </w:rPr>
        <w:t>hrabání</w:t>
      </w:r>
      <w:r w:rsidR="00C436F3" w:rsidRPr="00A14445">
        <w:rPr>
          <w:i/>
          <w:szCs w:val="20"/>
        </w:rPr>
        <w:t xml:space="preserve"> či protažení křídel. Přitom zahraniční příklady jasně ukazují, že </w:t>
      </w:r>
      <w:proofErr w:type="spellStart"/>
      <w:r w:rsidR="00DA3D67" w:rsidRPr="00A14445">
        <w:rPr>
          <w:i/>
          <w:szCs w:val="20"/>
        </w:rPr>
        <w:t>bezklecový</w:t>
      </w:r>
      <w:proofErr w:type="spellEnd"/>
      <w:r w:rsidR="00DA3D67" w:rsidRPr="00A14445">
        <w:rPr>
          <w:i/>
          <w:szCs w:val="20"/>
        </w:rPr>
        <w:t xml:space="preserve"> </w:t>
      </w:r>
      <w:r w:rsidR="00C436F3" w:rsidRPr="00A14445">
        <w:rPr>
          <w:i/>
          <w:szCs w:val="20"/>
        </w:rPr>
        <w:t xml:space="preserve">chov slepic </w:t>
      </w:r>
      <w:r w:rsidR="00DA3D67" w:rsidRPr="00A14445">
        <w:rPr>
          <w:i/>
          <w:szCs w:val="20"/>
        </w:rPr>
        <w:t>je</w:t>
      </w:r>
      <w:r w:rsidR="00C436F3" w:rsidRPr="00A14445">
        <w:rPr>
          <w:i/>
          <w:szCs w:val="20"/>
        </w:rPr>
        <w:t xml:space="preserve"> vůči zvířatům ohleduplnější a jeho konkurenceschopnost nijak </w:t>
      </w:r>
      <w:r w:rsidR="00DA3D67" w:rsidRPr="00A14445">
        <w:rPr>
          <w:i/>
          <w:szCs w:val="20"/>
        </w:rPr>
        <w:t xml:space="preserve">zásadně </w:t>
      </w:r>
      <w:r w:rsidR="00C436F3" w:rsidRPr="00A14445">
        <w:rPr>
          <w:i/>
          <w:szCs w:val="20"/>
        </w:rPr>
        <w:t xml:space="preserve">nezaostává. Politici by si tak měli na tyto cítící bytosti vzpomenout v zákoně na ochranu zvířat. Když </w:t>
      </w:r>
      <w:r w:rsidR="00DA3D67" w:rsidRPr="00A14445">
        <w:rPr>
          <w:i/>
          <w:szCs w:val="20"/>
        </w:rPr>
        <w:t xml:space="preserve">už </w:t>
      </w:r>
      <w:r w:rsidR="00C436F3" w:rsidRPr="00A14445">
        <w:rPr>
          <w:i/>
          <w:szCs w:val="20"/>
        </w:rPr>
        <w:t>od slepic něco chceme, měli bychom jim vytvořit dobré podmínky pro život.</w:t>
      </w:r>
      <w:r w:rsidR="00270C59" w:rsidRPr="00A14445">
        <w:rPr>
          <w:i/>
          <w:szCs w:val="20"/>
        </w:rPr>
        <w:t xml:space="preserve"> Veřejnost si to uvědomuje, doufejme, že si to uvědomí i ti, kteří o tom budou rozhodovat,“</w:t>
      </w:r>
      <w:r w:rsidR="00270C59">
        <w:rPr>
          <w:szCs w:val="20"/>
        </w:rPr>
        <w:t xml:space="preserve"> dodává Buršík.</w:t>
      </w:r>
    </w:p>
    <w:p w:rsidR="00270C59" w:rsidRDefault="00270C59" w:rsidP="00AC7038">
      <w:pPr>
        <w:pStyle w:val="Normal1"/>
        <w:spacing w:after="0"/>
        <w:jc w:val="both"/>
        <w:rPr>
          <w:szCs w:val="20"/>
        </w:rPr>
      </w:pPr>
    </w:p>
    <w:p w:rsidR="00C436F3" w:rsidRDefault="00E76839" w:rsidP="00AC7038">
      <w:pPr>
        <w:pStyle w:val="Normal1"/>
        <w:spacing w:after="0"/>
        <w:jc w:val="both"/>
        <w:rPr>
          <w:szCs w:val="20"/>
        </w:rPr>
      </w:pPr>
      <w:r>
        <w:rPr>
          <w:szCs w:val="20"/>
        </w:rPr>
        <w:t>Kromě v</w:t>
      </w:r>
      <w:r w:rsidR="00270C59">
        <w:rPr>
          <w:szCs w:val="20"/>
        </w:rPr>
        <w:t xml:space="preserve">idea Obránci zvířat </w:t>
      </w:r>
      <w:r w:rsidR="0086138C">
        <w:rPr>
          <w:szCs w:val="20"/>
        </w:rPr>
        <w:t xml:space="preserve">představili </w:t>
      </w:r>
      <w:r w:rsidR="00270C59">
        <w:rPr>
          <w:szCs w:val="20"/>
        </w:rPr>
        <w:t xml:space="preserve">také nový web Zakazkleci.cz. Návštěvníci se mohou </w:t>
      </w:r>
      <w:r>
        <w:rPr>
          <w:szCs w:val="20"/>
        </w:rPr>
        <w:t>při jeho prohlížení</w:t>
      </w:r>
      <w:r w:rsidR="00270C59">
        <w:rPr>
          <w:szCs w:val="20"/>
        </w:rPr>
        <w:t xml:space="preserve"> dozvědět </w:t>
      </w:r>
      <w:r w:rsidR="00DA3D67">
        <w:rPr>
          <w:szCs w:val="20"/>
        </w:rPr>
        <w:t>informace</w:t>
      </w:r>
      <w:r w:rsidR="00270C59">
        <w:rPr>
          <w:szCs w:val="20"/>
        </w:rPr>
        <w:t xml:space="preserve"> o klecových chovech i o pokrocích, </w:t>
      </w:r>
      <w:r>
        <w:rPr>
          <w:szCs w:val="20"/>
        </w:rPr>
        <w:t xml:space="preserve">kterých se již podařilo dosáhnout. Zadáním svého e-mailu na webu se mohou </w:t>
      </w:r>
      <w:r w:rsidR="00BA278C">
        <w:rPr>
          <w:szCs w:val="20"/>
        </w:rPr>
        <w:t>lidé</w:t>
      </w:r>
      <w:r>
        <w:rPr>
          <w:szCs w:val="20"/>
        </w:rPr>
        <w:t xml:space="preserve"> zapojit do zápasu za </w:t>
      </w:r>
      <w:proofErr w:type="spellStart"/>
      <w:r>
        <w:rPr>
          <w:szCs w:val="20"/>
        </w:rPr>
        <w:t>bezklecový</w:t>
      </w:r>
      <w:proofErr w:type="spellEnd"/>
      <w:r>
        <w:rPr>
          <w:szCs w:val="20"/>
        </w:rPr>
        <w:t xml:space="preserve"> život pro slepice.</w:t>
      </w:r>
    </w:p>
    <w:p w:rsidR="00C436F3" w:rsidRDefault="00C436F3" w:rsidP="00AC7038">
      <w:pPr>
        <w:pStyle w:val="Normal1"/>
        <w:spacing w:after="0"/>
        <w:jc w:val="both"/>
        <w:rPr>
          <w:szCs w:val="20"/>
        </w:rPr>
      </w:pPr>
    </w:p>
    <w:p w:rsidR="00B51974" w:rsidRDefault="00E859CA">
      <w:pPr>
        <w:pStyle w:val="Normal1"/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Kontakt:</w:t>
      </w:r>
    </w:p>
    <w:p w:rsidR="00B51974" w:rsidRDefault="00E859CA">
      <w:pPr>
        <w:pStyle w:val="Normal1"/>
        <w:spacing w:after="0"/>
        <w:rPr>
          <w:color w:val="1155CC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Pavel Buršík, tiskový mluvčí spolku OBRAZ, telefon </w:t>
      </w:r>
      <w:r>
        <w:rPr>
          <w:sz w:val="20"/>
          <w:szCs w:val="20"/>
        </w:rPr>
        <w:t>777 019 252</w:t>
      </w:r>
      <w:r>
        <w:rPr>
          <w:color w:val="000000"/>
          <w:sz w:val="20"/>
          <w:szCs w:val="20"/>
        </w:rPr>
        <w:t>, e-mail:  </w:t>
      </w:r>
      <w:hyperlink r:id="rId8">
        <w:r>
          <w:rPr>
            <w:color w:val="C00000"/>
            <w:sz w:val="20"/>
            <w:szCs w:val="20"/>
            <w:u w:val="single"/>
          </w:rPr>
          <w:t>pavel.bursik@obrancizvirat.cz</w:t>
        </w:r>
      </w:hyperlink>
    </w:p>
    <w:p w:rsidR="00B51974" w:rsidRDefault="00B51974">
      <w:pPr>
        <w:pStyle w:val="Normal1"/>
        <w:spacing w:after="0"/>
        <w:rPr>
          <w:sz w:val="20"/>
          <w:szCs w:val="20"/>
        </w:rPr>
      </w:pPr>
    </w:p>
    <w:p w:rsidR="00B51974" w:rsidRDefault="00E859CA" w:rsidP="00E76839">
      <w:pPr>
        <w:pStyle w:val="Normal1"/>
        <w:pBdr>
          <w:bottom w:val="single" w:sz="6" w:space="1" w:color="000000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OBRAZ – Obránci zvířat</w:t>
      </w:r>
      <w:r>
        <w:rPr>
          <w:color w:val="000000"/>
          <w:sz w:val="20"/>
          <w:szCs w:val="20"/>
        </w:rPr>
        <w:t xml:space="preserve"> je nezisková organizace usilující o lepší společenskou ochranu zvířat. Vedeme kampaně zaměřené na vzdělávání veřejnosti a prosazování systémových reforem. Naší první významnou iniciativou byla úspěšná kampaň za zákaz kožešinových farem.</w:t>
      </w:r>
    </w:p>
    <w:p w:rsidR="00AE0A01" w:rsidRDefault="00AE0A01" w:rsidP="00E76839">
      <w:pPr>
        <w:pStyle w:val="Normal1"/>
        <w:pBdr>
          <w:bottom w:val="single" w:sz="6" w:space="1" w:color="000000"/>
        </w:pBdr>
        <w:rPr>
          <w:color w:val="000000"/>
          <w:sz w:val="20"/>
          <w:szCs w:val="20"/>
        </w:rPr>
      </w:pPr>
    </w:p>
    <w:p w:rsidR="00AE0A01" w:rsidRDefault="00AE0A01" w:rsidP="00AE0A01">
      <w:pPr>
        <w:pStyle w:val="Normal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Poznámky:</w:t>
      </w:r>
    </w:p>
    <w:p w:rsidR="00AE0A01" w:rsidRDefault="00AE0A01" w:rsidP="00AE0A01">
      <w:pPr>
        <w:pStyle w:val="Normal1"/>
        <w:pBdr>
          <w:bottom w:val="single" w:sz="6" w:space="31" w:color="000000"/>
        </w:pBdr>
        <w:rPr>
          <w:color w:val="C00000"/>
          <w:sz w:val="20"/>
          <w:szCs w:val="20"/>
        </w:rPr>
      </w:pPr>
      <w:r>
        <w:rPr>
          <w:b/>
          <w:sz w:val="20"/>
          <w:szCs w:val="20"/>
        </w:rPr>
        <w:t>Webová stránka kampaně:</w:t>
      </w:r>
      <w:r>
        <w:rPr>
          <w:b/>
          <w:sz w:val="20"/>
          <w:szCs w:val="20"/>
        </w:rPr>
        <w:t xml:space="preserve"> </w:t>
      </w:r>
      <w:hyperlink r:id="rId9" w:history="1">
        <w:r w:rsidRPr="00AE0A01">
          <w:rPr>
            <w:rStyle w:val="Hyperlink"/>
            <w:color w:val="C00000"/>
            <w:sz w:val="20"/>
            <w:szCs w:val="20"/>
          </w:rPr>
          <w:t>www.zakazkleci.cz</w:t>
        </w:r>
      </w:hyperlink>
      <w:r>
        <w:rPr>
          <w:color w:val="C00000"/>
          <w:sz w:val="20"/>
          <w:szCs w:val="20"/>
        </w:rPr>
        <w:t xml:space="preserve"> </w:t>
      </w:r>
      <w:bookmarkStart w:id="0" w:name="_GoBack"/>
      <w:bookmarkEnd w:id="0"/>
    </w:p>
    <w:sectPr w:rsidR="00AE0A01" w:rsidSect="00B51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1440" w:left="1077" w:header="39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A1" w:rsidRDefault="00D81EA1" w:rsidP="00B51974">
      <w:pPr>
        <w:spacing w:after="0" w:line="240" w:lineRule="auto"/>
      </w:pPr>
      <w:r>
        <w:separator/>
      </w:r>
    </w:p>
  </w:endnote>
  <w:endnote w:type="continuationSeparator" w:id="0">
    <w:p w:rsidR="00D81EA1" w:rsidRDefault="00D81EA1" w:rsidP="00B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B4" w:rsidRDefault="00A910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B4" w:rsidRDefault="00A910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B4" w:rsidRDefault="00A910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>
          <wp:extent cx="1119666" cy="143997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666" cy="143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A1" w:rsidRDefault="00D81EA1" w:rsidP="00B51974">
      <w:pPr>
        <w:spacing w:after="0" w:line="240" w:lineRule="auto"/>
      </w:pPr>
      <w:r>
        <w:separator/>
      </w:r>
    </w:p>
  </w:footnote>
  <w:footnote w:type="continuationSeparator" w:id="0">
    <w:p w:rsidR="00D81EA1" w:rsidRDefault="00D81EA1" w:rsidP="00B5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B4" w:rsidRDefault="00A910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B4" w:rsidRDefault="00A910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B4" w:rsidRDefault="00A910B4">
    <w:pPr>
      <w:pStyle w:val="Normal1"/>
      <w:spacing w:before="200" w:line="240" w:lineRule="auto"/>
      <w:rPr>
        <w:sz w:val="20"/>
        <w:szCs w:val="20"/>
      </w:rPr>
    </w:pPr>
    <w:r>
      <w:rPr>
        <w:b/>
        <w:color w:val="C00000"/>
        <w:sz w:val="20"/>
        <w:szCs w:val="20"/>
      </w:rPr>
      <w:t xml:space="preserve">OBRAZ - Obránci zvířat, z. </w:t>
    </w:r>
    <w:proofErr w:type="gramStart"/>
    <w:r>
      <w:rPr>
        <w:b/>
        <w:color w:val="C00000"/>
        <w:sz w:val="20"/>
        <w:szCs w:val="20"/>
      </w:rPr>
      <w:t>s.</w:t>
    </w:r>
    <w:proofErr w:type="gramEnd"/>
    <w:r>
      <w:rPr>
        <w:sz w:val="20"/>
        <w:szCs w:val="20"/>
      </w:rPr>
      <w:br/>
    </w:r>
    <w:r>
      <w:rPr>
        <w:b/>
        <w:color w:val="C00000"/>
        <w:sz w:val="20"/>
        <w:szCs w:val="20"/>
      </w:rPr>
      <w:t>M:</w:t>
    </w:r>
    <w:r>
      <w:rPr>
        <w:sz w:val="20"/>
        <w:szCs w:val="20"/>
      </w:rPr>
      <w:t>+420 776 053 932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 xml:space="preserve">E: </w:t>
    </w:r>
    <w:r>
      <w:rPr>
        <w:sz w:val="20"/>
        <w:szCs w:val="20"/>
      </w:rPr>
      <w:t>info@obrancizvirat.cz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A:</w:t>
    </w:r>
    <w:r>
      <w:rPr>
        <w:sz w:val="20"/>
        <w:szCs w:val="20"/>
      </w:rPr>
      <w:t>Václavská 2073/20, 12000 Praha 2</w:t>
    </w:r>
    <w:r>
      <w:rPr>
        <w:sz w:val="20"/>
        <w:szCs w:val="20"/>
      </w:rPr>
      <w:br/>
    </w:r>
    <w:r>
      <w:rPr>
        <w:b/>
        <w:color w:val="C00000"/>
        <w:sz w:val="20"/>
        <w:szCs w:val="20"/>
      </w:rPr>
      <w:t>www.obrancizvirat.cz</w:t>
    </w: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4802536</wp:posOffset>
          </wp:positionH>
          <wp:positionV relativeFrom="paragraph">
            <wp:posOffset>61088</wp:posOffset>
          </wp:positionV>
          <wp:extent cx="1501078" cy="9715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7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10B4" w:rsidRDefault="00A910B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974"/>
    <w:rsid w:val="00012C5B"/>
    <w:rsid w:val="0006584C"/>
    <w:rsid w:val="000F7313"/>
    <w:rsid w:val="00121056"/>
    <w:rsid w:val="0015676E"/>
    <w:rsid w:val="00165867"/>
    <w:rsid w:val="00231DFB"/>
    <w:rsid w:val="00270C59"/>
    <w:rsid w:val="00287256"/>
    <w:rsid w:val="003E1F74"/>
    <w:rsid w:val="00480A4A"/>
    <w:rsid w:val="004A74F2"/>
    <w:rsid w:val="0053776E"/>
    <w:rsid w:val="00564334"/>
    <w:rsid w:val="005D022F"/>
    <w:rsid w:val="00667508"/>
    <w:rsid w:val="006D6F9B"/>
    <w:rsid w:val="00757ACA"/>
    <w:rsid w:val="00782451"/>
    <w:rsid w:val="007A1C61"/>
    <w:rsid w:val="007C00BE"/>
    <w:rsid w:val="007F316A"/>
    <w:rsid w:val="008329CB"/>
    <w:rsid w:val="0086138C"/>
    <w:rsid w:val="00865E7C"/>
    <w:rsid w:val="00956EE0"/>
    <w:rsid w:val="00A14445"/>
    <w:rsid w:val="00A910B4"/>
    <w:rsid w:val="00AB4BA6"/>
    <w:rsid w:val="00AC7038"/>
    <w:rsid w:val="00AE0A01"/>
    <w:rsid w:val="00B51974"/>
    <w:rsid w:val="00B71E5E"/>
    <w:rsid w:val="00BA278C"/>
    <w:rsid w:val="00C0673B"/>
    <w:rsid w:val="00C436F3"/>
    <w:rsid w:val="00C644FA"/>
    <w:rsid w:val="00D81EA1"/>
    <w:rsid w:val="00DA3D67"/>
    <w:rsid w:val="00DD0F9A"/>
    <w:rsid w:val="00E76839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22E3"/>
  <w15:docId w15:val="{4C76BC93-A72A-4E06-A8AE-21ADACA1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2F"/>
  </w:style>
  <w:style w:type="paragraph" w:styleId="Heading1">
    <w:name w:val="heading 1"/>
    <w:basedOn w:val="Normal1"/>
    <w:next w:val="Normal1"/>
    <w:rsid w:val="00B5197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810000"/>
      <w:sz w:val="28"/>
      <w:szCs w:val="28"/>
    </w:rPr>
  </w:style>
  <w:style w:type="paragraph" w:styleId="Heading2">
    <w:name w:val="heading 2"/>
    <w:basedOn w:val="Normal1"/>
    <w:next w:val="Normal1"/>
    <w:rsid w:val="00B51974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AD0101"/>
      <w:sz w:val="26"/>
      <w:szCs w:val="26"/>
    </w:rPr>
  </w:style>
  <w:style w:type="paragraph" w:styleId="Heading3">
    <w:name w:val="heading 3"/>
    <w:basedOn w:val="Normal1"/>
    <w:next w:val="Normal1"/>
    <w:rsid w:val="00B51974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AD0101"/>
    </w:rPr>
  </w:style>
  <w:style w:type="paragraph" w:styleId="Heading4">
    <w:name w:val="heading 4"/>
    <w:basedOn w:val="Normal1"/>
    <w:next w:val="Normal1"/>
    <w:rsid w:val="00B51974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AD0101"/>
    </w:rPr>
  </w:style>
  <w:style w:type="paragraph" w:styleId="Heading5">
    <w:name w:val="heading 5"/>
    <w:basedOn w:val="Normal1"/>
    <w:next w:val="Normal1"/>
    <w:rsid w:val="00B51974"/>
    <w:pPr>
      <w:keepNext/>
      <w:keepLines/>
      <w:spacing w:before="200" w:after="0"/>
      <w:outlineLvl w:val="4"/>
    </w:pPr>
    <w:rPr>
      <w:rFonts w:ascii="Cambria" w:eastAsia="Cambria" w:hAnsi="Cambria" w:cs="Cambria"/>
      <w:color w:val="560000"/>
    </w:rPr>
  </w:style>
  <w:style w:type="paragraph" w:styleId="Heading6">
    <w:name w:val="heading 6"/>
    <w:basedOn w:val="Normal1"/>
    <w:next w:val="Normal1"/>
    <w:rsid w:val="00B5197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56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51974"/>
  </w:style>
  <w:style w:type="table" w:customStyle="1" w:styleId="TableNormal1">
    <w:name w:val="Table Normal1"/>
    <w:rsid w:val="00B51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51974"/>
    <w:pPr>
      <w:pBdr>
        <w:bottom w:val="single" w:sz="8" w:space="4" w:color="AD0101"/>
      </w:pBdr>
      <w:spacing w:after="300" w:line="240" w:lineRule="auto"/>
    </w:pPr>
    <w:rPr>
      <w:rFonts w:ascii="Cambria" w:eastAsia="Cambria" w:hAnsi="Cambria" w:cs="Cambria"/>
      <w:color w:val="232323"/>
      <w:sz w:val="52"/>
      <w:szCs w:val="52"/>
    </w:rPr>
  </w:style>
  <w:style w:type="paragraph" w:styleId="Subtitle">
    <w:name w:val="Subtitle"/>
    <w:basedOn w:val="Normal1"/>
    <w:next w:val="Normal1"/>
    <w:rsid w:val="00B51974"/>
    <w:rPr>
      <w:rFonts w:ascii="Cambria" w:eastAsia="Cambria" w:hAnsi="Cambria" w:cs="Cambria"/>
      <w:i/>
      <w:color w:val="AD010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2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bursik@obrancizvirat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o75IRu6eCdufR-FWKwMqoXrqqwm0Cjr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kGusHq4X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kazkleci.cz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Jana</cp:lastModifiedBy>
  <cp:revision>5</cp:revision>
  <dcterms:created xsi:type="dcterms:W3CDTF">2019-02-15T23:43:00Z</dcterms:created>
  <dcterms:modified xsi:type="dcterms:W3CDTF">2019-02-18T10:11:00Z</dcterms:modified>
</cp:coreProperties>
</file>