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D7" w:rsidRPr="00953CF2" w:rsidRDefault="00341F2E" w:rsidP="00063CD7">
      <w:pPr>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before="200" w:after="0"/>
        <w:jc w:val="both"/>
        <w:outlineLvl w:val="0"/>
        <w:rPr>
          <w:b/>
          <w:bCs/>
          <w:caps/>
          <w:color w:val="FFFFFF" w:themeColor="background1"/>
          <w:spacing w:val="15"/>
        </w:rPr>
      </w:pPr>
      <w:r w:rsidRPr="00341F2E">
        <w:rPr>
          <w:b/>
          <w:bCs/>
          <w:caps/>
          <w:color w:val="FFFFFF" w:themeColor="background1"/>
          <w:spacing w:val="15"/>
        </w:rPr>
        <w:t>Agrofert trestá slepice z klecí, už je nebude možné vykoupit</w:t>
      </w:r>
    </w:p>
    <w:p w:rsidR="00C61F24" w:rsidRDefault="00C61F24" w:rsidP="00636D4E">
      <w:pPr>
        <w:rPr>
          <w:sz w:val="20"/>
          <w:szCs w:val="20"/>
        </w:rPr>
      </w:pPr>
    </w:p>
    <w:p w:rsidR="00341F2E" w:rsidRPr="00341F2E" w:rsidRDefault="00D94C07" w:rsidP="00341F2E">
      <w:pPr>
        <w:spacing w:after="0"/>
        <w:rPr>
          <w:rFonts w:ascii="Calibri" w:eastAsia="Calibri" w:hAnsi="Calibri" w:cs="Calibri"/>
          <w:color w:val="000000"/>
          <w:sz w:val="20"/>
        </w:rPr>
      </w:pPr>
      <w:r>
        <w:rPr>
          <w:rFonts w:ascii="Calibri" w:eastAsia="Calibri" w:hAnsi="Calibri" w:cs="Calibri"/>
          <w:b/>
          <w:color w:val="000000"/>
          <w:sz w:val="20"/>
        </w:rPr>
        <w:t xml:space="preserve">Praha, </w:t>
      </w:r>
      <w:proofErr w:type="gramStart"/>
      <w:r w:rsidR="00341F2E">
        <w:rPr>
          <w:rFonts w:ascii="Calibri" w:eastAsia="Calibri" w:hAnsi="Calibri" w:cs="Calibri"/>
          <w:b/>
          <w:color w:val="000000"/>
          <w:sz w:val="20"/>
        </w:rPr>
        <w:t>11.9</w:t>
      </w:r>
      <w:r>
        <w:rPr>
          <w:rFonts w:ascii="Calibri" w:eastAsia="Calibri" w:hAnsi="Calibri" w:cs="Calibri"/>
          <w:b/>
          <w:color w:val="000000"/>
          <w:sz w:val="20"/>
        </w:rPr>
        <w:t>.2018</w:t>
      </w:r>
      <w:proofErr w:type="gramEnd"/>
      <w:r>
        <w:rPr>
          <w:rFonts w:ascii="Calibri" w:eastAsia="Calibri" w:hAnsi="Calibri" w:cs="Calibri"/>
          <w:b/>
          <w:color w:val="000000"/>
          <w:sz w:val="20"/>
        </w:rPr>
        <w:t xml:space="preserve"> </w:t>
      </w:r>
      <w:r w:rsidR="00341F2E">
        <w:rPr>
          <w:rFonts w:ascii="Calibri" w:eastAsia="Calibri" w:hAnsi="Calibri" w:cs="Calibri"/>
          <w:b/>
          <w:color w:val="000000"/>
          <w:sz w:val="20"/>
        </w:rPr>
        <w:t>–</w:t>
      </w:r>
      <w:r>
        <w:rPr>
          <w:rFonts w:ascii="Calibri" w:eastAsia="Calibri" w:hAnsi="Calibri" w:cs="Calibri"/>
          <w:b/>
          <w:color w:val="000000"/>
          <w:sz w:val="20"/>
        </w:rPr>
        <w:t xml:space="preserve"> </w:t>
      </w:r>
      <w:r w:rsidR="00341F2E" w:rsidRPr="00341F2E">
        <w:rPr>
          <w:rFonts w:ascii="Calibri" w:eastAsia="Calibri" w:hAnsi="Calibri" w:cs="Calibri"/>
          <w:color w:val="000000"/>
          <w:sz w:val="20"/>
        </w:rPr>
        <w:t>Společnost Agrofert na svém webu oznámila, že až do odvolání ruší všechny prodeje slepic vyřazených z velkochovů. Dosud některé slepice, byť jen nepatrná menšina z takřka pěti milionů živořících v klecích, ještě mohly po zotavení dožít v domácích chovech u "adoptivních rodin". Namísto toho se bohužel Agrofert rozhodl všechny výkupy zastavit. Všechny slepice bez výjimky tím posílají na jatka. „Důvodem je negativní mediální kampaň ze strany ekologických aktivistů, vedená proti klecovému způsobu chovu nosnic,“ uvádí Agrofert. Vyřazené slepice přitom bývají staré jen jeden rok a mohlo by je čekat ještě mnoho let života v relativním klidu domácího chovu.</w:t>
      </w:r>
    </w:p>
    <w:p w:rsidR="00341F2E" w:rsidRPr="00341F2E" w:rsidRDefault="00341F2E" w:rsidP="00341F2E">
      <w:pPr>
        <w:spacing w:after="0"/>
        <w:rPr>
          <w:rFonts w:ascii="Calibri" w:eastAsia="Calibri" w:hAnsi="Calibri" w:cs="Calibri"/>
          <w:color w:val="000000"/>
          <w:sz w:val="20"/>
        </w:rPr>
      </w:pPr>
    </w:p>
    <w:p w:rsidR="00341F2E" w:rsidRPr="00341F2E" w:rsidRDefault="00341F2E" w:rsidP="00341F2E">
      <w:pPr>
        <w:spacing w:after="0"/>
        <w:rPr>
          <w:rFonts w:ascii="Calibri" w:eastAsia="Calibri" w:hAnsi="Calibri" w:cs="Calibri"/>
          <w:color w:val="000000"/>
          <w:sz w:val="20"/>
        </w:rPr>
      </w:pPr>
      <w:r w:rsidRPr="00341F2E">
        <w:rPr>
          <w:rFonts w:ascii="Calibri" w:eastAsia="Calibri" w:hAnsi="Calibri" w:cs="Calibri"/>
          <w:color w:val="000000"/>
          <w:sz w:val="20"/>
        </w:rPr>
        <w:t xml:space="preserve">„Považujeme za hodně nešťastné, že se holding Agrofert rozhodl potrestat slepice za to, že se lidé konečně začali zajímat o podmínky v klecových velkochovech. My v </w:t>
      </w:r>
      <w:proofErr w:type="spellStart"/>
      <w:r w:rsidRPr="00341F2E">
        <w:rPr>
          <w:rFonts w:ascii="Calibri" w:eastAsia="Calibri" w:hAnsi="Calibri" w:cs="Calibri"/>
          <w:color w:val="000000"/>
          <w:sz w:val="20"/>
        </w:rPr>
        <w:t>OBRAZu</w:t>
      </w:r>
      <w:proofErr w:type="spellEnd"/>
      <w:r w:rsidRPr="00341F2E">
        <w:rPr>
          <w:rFonts w:ascii="Calibri" w:eastAsia="Calibri" w:hAnsi="Calibri" w:cs="Calibri"/>
          <w:color w:val="000000"/>
          <w:sz w:val="20"/>
        </w:rPr>
        <w:t xml:space="preserve"> věříme, že zvířata nemají být brána jako rukojmí, ani si na nich nikdo nesmí vylévat svůj vztek,” komentuje tento krok </w:t>
      </w:r>
      <w:proofErr w:type="spellStart"/>
      <w:r w:rsidRPr="00341F2E">
        <w:rPr>
          <w:rFonts w:ascii="Calibri" w:eastAsia="Calibri" w:hAnsi="Calibri" w:cs="Calibri"/>
          <w:color w:val="000000"/>
          <w:sz w:val="20"/>
        </w:rPr>
        <w:t>Agrofertu</w:t>
      </w:r>
      <w:proofErr w:type="spellEnd"/>
      <w:r w:rsidRPr="00341F2E">
        <w:rPr>
          <w:rFonts w:ascii="Calibri" w:eastAsia="Calibri" w:hAnsi="Calibri" w:cs="Calibri"/>
          <w:color w:val="000000"/>
          <w:sz w:val="20"/>
        </w:rPr>
        <w:t xml:space="preserve"> Pavel Buršík ze spolku OBRAZ – Obránci zvířat.</w:t>
      </w:r>
    </w:p>
    <w:p w:rsidR="00341F2E" w:rsidRPr="00341F2E" w:rsidRDefault="00341F2E" w:rsidP="00341F2E">
      <w:pPr>
        <w:spacing w:after="0"/>
        <w:rPr>
          <w:rFonts w:ascii="Calibri" w:eastAsia="Calibri" w:hAnsi="Calibri" w:cs="Calibri"/>
          <w:color w:val="000000"/>
          <w:sz w:val="20"/>
        </w:rPr>
      </w:pPr>
    </w:p>
    <w:p w:rsidR="00341F2E" w:rsidRPr="00341F2E" w:rsidRDefault="00341F2E" w:rsidP="00341F2E">
      <w:pPr>
        <w:spacing w:after="0"/>
        <w:rPr>
          <w:rFonts w:ascii="Calibri" w:eastAsia="Calibri" w:hAnsi="Calibri" w:cs="Calibri"/>
          <w:color w:val="000000"/>
          <w:sz w:val="20"/>
        </w:rPr>
      </w:pPr>
      <w:r w:rsidRPr="00341F2E">
        <w:rPr>
          <w:rFonts w:ascii="Calibri" w:eastAsia="Calibri" w:hAnsi="Calibri" w:cs="Calibri"/>
          <w:color w:val="000000"/>
          <w:sz w:val="20"/>
        </w:rPr>
        <w:t>Spolek OBRAZ v červnu zveřejnil drastické záběry z klecových velkochovů slepic. Jeden ze zmapovaných chovů spadá právě do holdingu Agrofert. Další firmy v holdingu pak klecová vejce používají v rámci potravinářské výroby a dalších procesů.</w:t>
      </w:r>
    </w:p>
    <w:p w:rsidR="00341F2E" w:rsidRPr="00341F2E" w:rsidRDefault="00341F2E" w:rsidP="00341F2E">
      <w:pPr>
        <w:spacing w:after="0"/>
        <w:rPr>
          <w:rFonts w:ascii="Calibri" w:eastAsia="Calibri" w:hAnsi="Calibri" w:cs="Calibri"/>
          <w:color w:val="000000"/>
          <w:sz w:val="20"/>
        </w:rPr>
      </w:pPr>
    </w:p>
    <w:p w:rsidR="00D2254E" w:rsidRPr="00341F2E" w:rsidRDefault="00341F2E" w:rsidP="00341F2E">
      <w:pPr>
        <w:spacing w:after="0"/>
        <w:rPr>
          <w:rFonts w:ascii="Calibri" w:eastAsia="Calibri" w:hAnsi="Calibri" w:cs="Calibri"/>
          <w:color w:val="000000"/>
          <w:sz w:val="20"/>
        </w:rPr>
      </w:pPr>
      <w:r w:rsidRPr="00341F2E">
        <w:rPr>
          <w:rFonts w:ascii="Calibri" w:eastAsia="Calibri" w:hAnsi="Calibri" w:cs="Calibri"/>
          <w:color w:val="000000"/>
          <w:sz w:val="20"/>
        </w:rPr>
        <w:t xml:space="preserve">„Společnost Agrofert má v současnosti jedinečnou příležitost ukázat, že je moderní firmou patřící do 21. století, vědomou si své odpovědnosti vůči zvířatům. Namísto trestání nevinných slepic by měla udělat správný krok a zavázat se, že namísto brutálních klecových chovů bude v budoucnu provozovat a podporovat ohleduplnější </w:t>
      </w:r>
      <w:proofErr w:type="spellStart"/>
      <w:r w:rsidRPr="00341F2E">
        <w:rPr>
          <w:rFonts w:ascii="Calibri" w:eastAsia="Calibri" w:hAnsi="Calibri" w:cs="Calibri"/>
          <w:color w:val="000000"/>
          <w:sz w:val="20"/>
        </w:rPr>
        <w:t>bezklecové</w:t>
      </w:r>
      <w:proofErr w:type="spellEnd"/>
      <w:r w:rsidRPr="00341F2E">
        <w:rPr>
          <w:rFonts w:ascii="Calibri" w:eastAsia="Calibri" w:hAnsi="Calibri" w:cs="Calibri"/>
          <w:color w:val="000000"/>
          <w:sz w:val="20"/>
        </w:rPr>
        <w:t xml:space="preserve"> chovy,“ dodává Buršík.</w:t>
      </w:r>
    </w:p>
    <w:p w:rsidR="005E19BE" w:rsidRPr="00243B10" w:rsidRDefault="005E19BE" w:rsidP="00636D4E">
      <w:pPr>
        <w:rPr>
          <w:i/>
          <w:sz w:val="20"/>
          <w:szCs w:val="20"/>
        </w:rPr>
      </w:pPr>
    </w:p>
    <w:p w:rsidR="00D2254E" w:rsidRDefault="00D2254E" w:rsidP="00636D4E">
      <w:pPr>
        <w:spacing w:after="0"/>
        <w:rPr>
          <w:rFonts w:ascii="Calibri" w:eastAsia="Calibri" w:hAnsi="Calibri" w:cs="Calibri"/>
          <w:sz w:val="20"/>
        </w:rPr>
      </w:pPr>
      <w:r>
        <w:rPr>
          <w:rFonts w:ascii="Calibri" w:eastAsia="Calibri" w:hAnsi="Calibri" w:cs="Calibri"/>
          <w:b/>
          <w:color w:val="000000"/>
          <w:sz w:val="20"/>
        </w:rPr>
        <w:t>Kontakt:</w:t>
      </w:r>
    </w:p>
    <w:p w:rsidR="00D2254E" w:rsidRDefault="00D2254E" w:rsidP="00636D4E">
      <w:pPr>
        <w:spacing w:after="0"/>
        <w:rPr>
          <w:rFonts w:ascii="Calibri" w:eastAsia="Calibri" w:hAnsi="Calibri" w:cs="Calibri"/>
          <w:color w:val="1155CC"/>
          <w:sz w:val="20"/>
          <w:u w:val="single"/>
        </w:rPr>
      </w:pPr>
      <w:r>
        <w:rPr>
          <w:rFonts w:ascii="Calibri" w:eastAsia="Calibri" w:hAnsi="Calibri" w:cs="Calibri"/>
          <w:color w:val="000000"/>
          <w:sz w:val="20"/>
        </w:rPr>
        <w:t>Pavel Buršík, tiskový mluvčí spolku OBRAZ</w:t>
      </w:r>
      <w:r w:rsidR="00335725">
        <w:rPr>
          <w:rFonts w:ascii="Calibri" w:eastAsia="Calibri" w:hAnsi="Calibri" w:cs="Calibri"/>
          <w:color w:val="000000"/>
          <w:sz w:val="20"/>
        </w:rPr>
        <w:t xml:space="preserve">, </w:t>
      </w:r>
      <w:r>
        <w:rPr>
          <w:rFonts w:ascii="Calibri" w:eastAsia="Calibri" w:hAnsi="Calibri" w:cs="Calibri"/>
          <w:color w:val="000000"/>
          <w:sz w:val="20"/>
        </w:rPr>
        <w:t>telefon 736 625 048, e-mail:  </w:t>
      </w:r>
      <w:hyperlink r:id="rId7">
        <w:r w:rsidRPr="00B82146">
          <w:rPr>
            <w:rFonts w:ascii="Calibri" w:eastAsia="Calibri" w:hAnsi="Calibri" w:cs="Calibri"/>
            <w:color w:val="C00000"/>
            <w:sz w:val="20"/>
            <w:u w:val="single"/>
          </w:rPr>
          <w:t>pavel.bursik@obrancizvirat.cz</w:t>
        </w:r>
      </w:hyperlink>
    </w:p>
    <w:p w:rsidR="00D2254E" w:rsidRDefault="00D2254E" w:rsidP="00636D4E">
      <w:pPr>
        <w:spacing w:after="0"/>
        <w:rPr>
          <w:rFonts w:ascii="Calibri" w:eastAsia="Calibri" w:hAnsi="Calibri" w:cs="Calibri"/>
          <w:sz w:val="20"/>
        </w:rPr>
      </w:pPr>
    </w:p>
    <w:p w:rsidR="00D2254E" w:rsidRPr="00243B10" w:rsidRDefault="00B82146" w:rsidP="00636D4E">
      <w:pPr>
        <w:pBdr>
          <w:bottom w:val="single" w:sz="6" w:space="1" w:color="auto"/>
        </w:pBdr>
        <w:rPr>
          <w:sz w:val="20"/>
          <w:szCs w:val="20"/>
        </w:rPr>
      </w:pPr>
      <w:r>
        <w:rPr>
          <w:rFonts w:ascii="Calibri" w:eastAsia="Calibri" w:hAnsi="Calibri" w:cs="Calibri"/>
          <w:b/>
          <w:color w:val="000000"/>
          <w:sz w:val="20"/>
        </w:rPr>
        <w:t>OBRAZ – Obránci zvířat</w:t>
      </w:r>
      <w:r>
        <w:rPr>
          <w:rFonts w:ascii="Calibri" w:eastAsia="Calibri" w:hAnsi="Calibri" w:cs="Calibri"/>
          <w:color w:val="000000"/>
          <w:sz w:val="20"/>
        </w:rPr>
        <w:t xml:space="preserve"> je nezisková organizace usilující o lepší společenskou ochranu zvířat. Vedeme kampaně zaměřené na vzdělávání veřejnosti a prosazování systémových reforem. Naší první významnou iniciativou byla úspěšná kampaň za zákaz kožešinových farem.</w:t>
      </w:r>
    </w:p>
    <w:p w:rsidR="00335725" w:rsidRDefault="00335725" w:rsidP="00636D4E">
      <w:pPr>
        <w:contextualSpacing/>
        <w:rPr>
          <w:b/>
          <w:sz w:val="20"/>
        </w:rPr>
      </w:pPr>
      <w:r>
        <w:rPr>
          <w:b/>
          <w:sz w:val="20"/>
        </w:rPr>
        <w:t>Poznámky:</w:t>
      </w:r>
    </w:p>
    <w:p w:rsidR="00335725" w:rsidRDefault="00335725" w:rsidP="00636D4E">
      <w:pPr>
        <w:contextualSpacing/>
        <w:rPr>
          <w:b/>
          <w:sz w:val="20"/>
        </w:rPr>
      </w:pPr>
    </w:p>
    <w:p w:rsidR="00341F2E" w:rsidRDefault="00341F2E" w:rsidP="00636D4E">
      <w:pPr>
        <w:contextualSpacing/>
        <w:rPr>
          <w:b/>
          <w:sz w:val="20"/>
        </w:rPr>
      </w:pPr>
      <w:r>
        <w:rPr>
          <w:b/>
          <w:sz w:val="20"/>
        </w:rPr>
        <w:t xml:space="preserve">Vyjádření </w:t>
      </w:r>
      <w:proofErr w:type="spellStart"/>
      <w:r>
        <w:rPr>
          <w:b/>
          <w:sz w:val="20"/>
        </w:rPr>
        <w:t>Agrofertu</w:t>
      </w:r>
      <w:proofErr w:type="spellEnd"/>
      <w:r>
        <w:rPr>
          <w:b/>
          <w:sz w:val="20"/>
        </w:rPr>
        <w:t>:</w:t>
      </w:r>
    </w:p>
    <w:p w:rsidR="00341F2E" w:rsidRPr="00341F2E" w:rsidRDefault="00341F2E" w:rsidP="00636D4E">
      <w:pPr>
        <w:contextualSpacing/>
        <w:rPr>
          <w:color w:val="C00000"/>
          <w:sz w:val="20"/>
        </w:rPr>
      </w:pPr>
      <w:hyperlink r:id="rId8" w:history="1">
        <w:r w:rsidRPr="00341F2E">
          <w:rPr>
            <w:rStyle w:val="Hypertextovodkaz"/>
            <w:color w:val="C00000"/>
            <w:sz w:val="20"/>
          </w:rPr>
          <w:t>https://www.agrofert.cz/akce-a-aktuality/detail-aktuality/prodej-nosnic</w:t>
        </w:r>
      </w:hyperlink>
    </w:p>
    <w:p w:rsidR="00341F2E" w:rsidRDefault="00341F2E" w:rsidP="00636D4E">
      <w:pPr>
        <w:contextualSpacing/>
        <w:rPr>
          <w:b/>
          <w:sz w:val="20"/>
        </w:rPr>
      </w:pPr>
      <w:r>
        <w:rPr>
          <w:b/>
          <w:sz w:val="20"/>
        </w:rPr>
        <w:t>Záběry z českých klecových chovů ke stažení a publikaci:</w:t>
      </w:r>
    </w:p>
    <w:p w:rsidR="00341F2E" w:rsidRPr="00341F2E" w:rsidRDefault="00341F2E" w:rsidP="00636D4E">
      <w:pPr>
        <w:contextualSpacing/>
        <w:rPr>
          <w:color w:val="C00000"/>
          <w:sz w:val="20"/>
        </w:rPr>
      </w:pPr>
      <w:hyperlink r:id="rId9" w:history="1">
        <w:r w:rsidRPr="00341F2E">
          <w:rPr>
            <w:rStyle w:val="Hypertextovodkaz"/>
            <w:color w:val="C00000"/>
            <w:sz w:val="20"/>
          </w:rPr>
          <w:t>https://www.obrancizvirat.cz/pro-media/#videakestazeni</w:t>
        </w:r>
      </w:hyperlink>
      <w:bookmarkStart w:id="0" w:name="_GoBack"/>
      <w:bookmarkEnd w:id="0"/>
    </w:p>
    <w:p w:rsidR="000061C3" w:rsidRDefault="00D2254E" w:rsidP="00636D4E">
      <w:pPr>
        <w:contextualSpacing/>
        <w:rPr>
          <w:sz w:val="20"/>
        </w:rPr>
      </w:pPr>
      <w:r>
        <w:rPr>
          <w:b/>
          <w:sz w:val="20"/>
        </w:rPr>
        <w:t>Web kampaně Jak to snáší?</w:t>
      </w:r>
    </w:p>
    <w:p w:rsidR="00D2254E" w:rsidRPr="00D2254E" w:rsidRDefault="00D2254E" w:rsidP="00636D4E">
      <w:pPr>
        <w:contextualSpacing/>
        <w:rPr>
          <w:rStyle w:val="Hypertextovodkaz"/>
          <w:color w:val="C00000"/>
          <w:sz w:val="20"/>
        </w:rPr>
      </w:pPr>
      <w:r w:rsidRPr="00D2254E">
        <w:rPr>
          <w:color w:val="C00000"/>
          <w:sz w:val="20"/>
        </w:rPr>
        <w:fldChar w:fldCharType="begin"/>
      </w:r>
      <w:r w:rsidRPr="00D2254E">
        <w:rPr>
          <w:color w:val="C00000"/>
          <w:sz w:val="20"/>
        </w:rPr>
        <w:instrText xml:space="preserve"> HYPERLINK "https://www.jaktosnasi.cz" </w:instrText>
      </w:r>
      <w:r w:rsidRPr="00D2254E">
        <w:rPr>
          <w:color w:val="C00000"/>
          <w:sz w:val="20"/>
        </w:rPr>
        <w:fldChar w:fldCharType="separate"/>
      </w:r>
      <w:r w:rsidRPr="00D2254E">
        <w:rPr>
          <w:rStyle w:val="Hypertextovodkaz"/>
          <w:color w:val="C00000"/>
          <w:sz w:val="20"/>
        </w:rPr>
        <w:t>https://www.</w:t>
      </w:r>
      <w:r w:rsidRPr="00341F2E">
        <w:rPr>
          <w:rStyle w:val="Hypertextovodkaz"/>
          <w:color w:val="FF0000"/>
          <w:sz w:val="20"/>
        </w:rPr>
        <w:t>jaktosnasi</w:t>
      </w:r>
      <w:r w:rsidRPr="00D2254E">
        <w:rPr>
          <w:rStyle w:val="Hypertextovodkaz"/>
          <w:color w:val="C00000"/>
          <w:sz w:val="20"/>
        </w:rPr>
        <w:t>.cz</w:t>
      </w:r>
    </w:p>
    <w:p w:rsidR="00D2254E" w:rsidRDefault="00D2254E" w:rsidP="00636D4E">
      <w:pPr>
        <w:contextualSpacing/>
        <w:rPr>
          <w:rFonts w:ascii="Calibri" w:eastAsia="Calibri" w:hAnsi="Calibri" w:cs="Calibri"/>
          <w:b/>
          <w:color w:val="000000"/>
          <w:sz w:val="20"/>
        </w:rPr>
      </w:pPr>
      <w:r w:rsidRPr="00D2254E">
        <w:rPr>
          <w:color w:val="C00000"/>
          <w:sz w:val="20"/>
        </w:rPr>
        <w:fldChar w:fldCharType="end"/>
      </w:r>
      <w:r>
        <w:rPr>
          <w:rFonts w:ascii="Calibri" w:eastAsia="Calibri" w:hAnsi="Calibri" w:cs="Calibri"/>
          <w:b/>
          <w:color w:val="000000"/>
          <w:sz w:val="20"/>
        </w:rPr>
        <w:t>Kompletní výsledky výzkumu veřejného mínění včetně tabulek a grafů:</w:t>
      </w:r>
    </w:p>
    <w:p w:rsidR="000061C3" w:rsidRPr="00E4611E" w:rsidRDefault="0042336B" w:rsidP="00636D4E">
      <w:pPr>
        <w:contextualSpacing/>
        <w:rPr>
          <w:sz w:val="20"/>
        </w:rPr>
      </w:pPr>
      <w:hyperlink r:id="rId10">
        <w:r w:rsidR="00D2254E" w:rsidRPr="00D2254E">
          <w:rPr>
            <w:rFonts w:ascii="Calibri" w:eastAsia="Calibri" w:hAnsi="Calibri" w:cs="Calibri"/>
            <w:color w:val="C00000"/>
            <w:sz w:val="20"/>
            <w:u w:val="single"/>
          </w:rPr>
          <w:t>http://www.median.eu/cs/wp-content/uploads/2018/08/median_zprava_klecove_chovy_v02.pdf</w:t>
        </w:r>
      </w:hyperlink>
      <w:r w:rsidR="00D2254E" w:rsidRPr="00E4611E">
        <w:rPr>
          <w:sz w:val="20"/>
        </w:rPr>
        <w:t xml:space="preserve"> </w:t>
      </w:r>
    </w:p>
    <w:sectPr w:rsidR="000061C3" w:rsidRPr="00E4611E" w:rsidSect="00343E66">
      <w:headerReference w:type="even" r:id="rId11"/>
      <w:headerReference w:type="default" r:id="rId12"/>
      <w:footerReference w:type="even" r:id="rId13"/>
      <w:footerReference w:type="default" r:id="rId14"/>
      <w:headerReference w:type="first" r:id="rId15"/>
      <w:footerReference w:type="first" r:id="rId16"/>
      <w:pgSz w:w="11906" w:h="16838"/>
      <w:pgMar w:top="1440" w:right="1077" w:bottom="1440" w:left="107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6B" w:rsidRDefault="0042336B" w:rsidP="008F464B">
      <w:pPr>
        <w:spacing w:after="0" w:line="240" w:lineRule="auto"/>
      </w:pPr>
      <w:r>
        <w:separator/>
      </w:r>
    </w:p>
  </w:endnote>
  <w:endnote w:type="continuationSeparator" w:id="0">
    <w:p w:rsidR="0042336B" w:rsidRDefault="0042336B" w:rsidP="008F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B6" w:rsidRDefault="00A25FB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B6" w:rsidRDefault="00A25FB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EA" w:rsidRDefault="006F6DEA">
    <w:pPr>
      <w:pStyle w:val="Zpat"/>
    </w:pPr>
    <w:r>
      <w:rPr>
        <w:noProof/>
        <w:lang w:val="en-GB" w:eastAsia="en-GB"/>
      </w:rPr>
      <w:drawing>
        <wp:inline distT="0" distB="0" distL="0" distR="0">
          <wp:extent cx="1116280" cy="1435623"/>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666" cy="14399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6B" w:rsidRDefault="0042336B" w:rsidP="008F464B">
      <w:pPr>
        <w:spacing w:after="0" w:line="240" w:lineRule="auto"/>
      </w:pPr>
      <w:r>
        <w:separator/>
      </w:r>
    </w:p>
  </w:footnote>
  <w:footnote w:type="continuationSeparator" w:id="0">
    <w:p w:rsidR="0042336B" w:rsidRDefault="0042336B" w:rsidP="008F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B6" w:rsidRDefault="00A25FB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B6" w:rsidRDefault="00A25FB6">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EA" w:rsidRPr="00CF1673" w:rsidRDefault="006F6DEA" w:rsidP="003502D6">
    <w:pPr>
      <w:spacing w:before="200" w:line="240" w:lineRule="auto"/>
      <w:rPr>
        <w:spacing w:val="6"/>
        <w:sz w:val="20"/>
        <w:szCs w:val="20"/>
      </w:rPr>
    </w:pPr>
    <w:r w:rsidRPr="00CF1673">
      <w:rPr>
        <w:noProof/>
        <w:sz w:val="20"/>
        <w:szCs w:val="20"/>
        <w:lang w:val="en-GB" w:eastAsia="en-GB"/>
      </w:rPr>
      <w:drawing>
        <wp:anchor distT="0" distB="0" distL="114300" distR="114300" simplePos="0" relativeHeight="251659264" behindDoc="1" locked="0" layoutInCell="1" allowOverlap="1">
          <wp:simplePos x="0" y="0"/>
          <wp:positionH relativeFrom="column">
            <wp:posOffset>4802536</wp:posOffset>
          </wp:positionH>
          <wp:positionV relativeFrom="paragraph">
            <wp:posOffset>61089</wp:posOffset>
          </wp:positionV>
          <wp:extent cx="1501078" cy="971550"/>
          <wp:effectExtent l="0" t="0" r="444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hlavní logo 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078" cy="971550"/>
                  </a:xfrm>
                  <a:prstGeom prst="rect">
                    <a:avLst/>
                  </a:prstGeom>
                </pic:spPr>
              </pic:pic>
            </a:graphicData>
          </a:graphic>
        </wp:anchor>
      </w:drawing>
    </w:r>
    <w:r w:rsidR="00CA17C0" w:rsidRPr="00CF1673">
      <w:rPr>
        <w:b/>
        <w:color w:val="C00000"/>
        <w:spacing w:val="6"/>
        <w:sz w:val="20"/>
        <w:szCs w:val="20"/>
      </w:rPr>
      <w:t>OBRAZ - O</w:t>
    </w:r>
    <w:r w:rsidRPr="00CF1673">
      <w:rPr>
        <w:b/>
        <w:color w:val="C00000"/>
        <w:spacing w:val="6"/>
        <w:sz w:val="20"/>
        <w:szCs w:val="20"/>
      </w:rPr>
      <w:t xml:space="preserve">bránci zvířat, z. </w:t>
    </w:r>
    <w:proofErr w:type="gramStart"/>
    <w:r w:rsidRPr="00CF1673">
      <w:rPr>
        <w:b/>
        <w:color w:val="C00000"/>
        <w:spacing w:val="6"/>
        <w:sz w:val="20"/>
        <w:szCs w:val="20"/>
      </w:rPr>
      <w:t>s.</w:t>
    </w:r>
    <w:proofErr w:type="gramEnd"/>
    <w:r w:rsidRPr="00CF1673">
      <w:rPr>
        <w:spacing w:val="6"/>
        <w:sz w:val="20"/>
        <w:szCs w:val="20"/>
      </w:rPr>
      <w:br/>
    </w:r>
    <w:r w:rsidRPr="00CF1673">
      <w:rPr>
        <w:b/>
        <w:color w:val="C00000"/>
        <w:spacing w:val="6"/>
        <w:sz w:val="20"/>
        <w:szCs w:val="20"/>
      </w:rPr>
      <w:t>M:</w:t>
    </w:r>
    <w:r w:rsidRPr="00CF1673">
      <w:rPr>
        <w:spacing w:val="6"/>
        <w:sz w:val="20"/>
        <w:szCs w:val="20"/>
      </w:rPr>
      <w:t>+420 776 053 932</w:t>
    </w:r>
    <w:r w:rsidRPr="00CF1673">
      <w:rPr>
        <w:spacing w:val="6"/>
        <w:sz w:val="20"/>
        <w:szCs w:val="20"/>
      </w:rPr>
      <w:br/>
    </w:r>
    <w:r w:rsidRPr="00CF1673">
      <w:rPr>
        <w:b/>
        <w:color w:val="C00000"/>
        <w:spacing w:val="6"/>
        <w:sz w:val="20"/>
        <w:szCs w:val="20"/>
      </w:rPr>
      <w:t xml:space="preserve">E: </w:t>
    </w:r>
    <w:r w:rsidRPr="00CF1673">
      <w:rPr>
        <w:spacing w:val="6"/>
        <w:sz w:val="20"/>
        <w:szCs w:val="20"/>
      </w:rPr>
      <w:t>info@obrancizvirat.cz</w:t>
    </w:r>
    <w:r w:rsidRPr="00CF1673">
      <w:rPr>
        <w:spacing w:val="6"/>
        <w:sz w:val="20"/>
        <w:szCs w:val="20"/>
      </w:rPr>
      <w:br/>
    </w:r>
    <w:r w:rsidRPr="00CF1673">
      <w:rPr>
        <w:b/>
        <w:color w:val="C00000"/>
        <w:spacing w:val="6"/>
        <w:sz w:val="20"/>
        <w:szCs w:val="20"/>
      </w:rPr>
      <w:t>A:</w:t>
    </w:r>
    <w:r w:rsidR="00CA17C0" w:rsidRPr="00CF1673">
      <w:rPr>
        <w:spacing w:val="6"/>
        <w:sz w:val="20"/>
        <w:szCs w:val="20"/>
      </w:rPr>
      <w:t>Václavská 2073/20, 12000 Praha 2</w:t>
    </w:r>
    <w:r w:rsidRPr="00CF1673">
      <w:rPr>
        <w:spacing w:val="6"/>
        <w:sz w:val="20"/>
        <w:szCs w:val="20"/>
      </w:rPr>
      <w:br/>
    </w:r>
    <w:r w:rsidRPr="00CF1673">
      <w:rPr>
        <w:b/>
        <w:color w:val="C00000"/>
        <w:spacing w:val="6"/>
        <w:sz w:val="20"/>
        <w:szCs w:val="20"/>
      </w:rPr>
      <w:t>www.obrancizvirat.cz</w:t>
    </w:r>
  </w:p>
  <w:p w:rsidR="006F6DEA" w:rsidRDefault="006F6DE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0B5"/>
    <w:multiLevelType w:val="multilevel"/>
    <w:tmpl w:val="1DB2C0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CCE6BC9"/>
    <w:multiLevelType w:val="multilevel"/>
    <w:tmpl w:val="B5AACA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CCE6C48"/>
    <w:multiLevelType w:val="multilevel"/>
    <w:tmpl w:val="86FC08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0683DCE"/>
    <w:multiLevelType w:val="multilevel"/>
    <w:tmpl w:val="A5901A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D0151EE"/>
    <w:multiLevelType w:val="multilevel"/>
    <w:tmpl w:val="C00C07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FE54F8F"/>
    <w:multiLevelType w:val="multilevel"/>
    <w:tmpl w:val="B7AE0A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A"/>
    <w:rsid w:val="000061C3"/>
    <w:rsid w:val="000163CA"/>
    <w:rsid w:val="000252B2"/>
    <w:rsid w:val="00052FE8"/>
    <w:rsid w:val="00063CD7"/>
    <w:rsid w:val="000877DF"/>
    <w:rsid w:val="00087C3A"/>
    <w:rsid w:val="0009206D"/>
    <w:rsid w:val="00113BF0"/>
    <w:rsid w:val="00114B29"/>
    <w:rsid w:val="00123152"/>
    <w:rsid w:val="001348A4"/>
    <w:rsid w:val="001548BE"/>
    <w:rsid w:val="0017425B"/>
    <w:rsid w:val="001A6A92"/>
    <w:rsid w:val="001A6D05"/>
    <w:rsid w:val="001C2D4F"/>
    <w:rsid w:val="001D706A"/>
    <w:rsid w:val="00243B10"/>
    <w:rsid w:val="002B0946"/>
    <w:rsid w:val="002C282C"/>
    <w:rsid w:val="00312F66"/>
    <w:rsid w:val="003141CC"/>
    <w:rsid w:val="00331ED1"/>
    <w:rsid w:val="00335725"/>
    <w:rsid w:val="00341F2E"/>
    <w:rsid w:val="00343E66"/>
    <w:rsid w:val="003502D6"/>
    <w:rsid w:val="0035428E"/>
    <w:rsid w:val="00376B5E"/>
    <w:rsid w:val="00396CAA"/>
    <w:rsid w:val="003D7D2C"/>
    <w:rsid w:val="003E3F56"/>
    <w:rsid w:val="003E5CFD"/>
    <w:rsid w:val="0042336B"/>
    <w:rsid w:val="00494D7C"/>
    <w:rsid w:val="004D611F"/>
    <w:rsid w:val="005512FB"/>
    <w:rsid w:val="005A0039"/>
    <w:rsid w:val="005D71A0"/>
    <w:rsid w:val="005E19BE"/>
    <w:rsid w:val="00636D4E"/>
    <w:rsid w:val="0068454D"/>
    <w:rsid w:val="006B6573"/>
    <w:rsid w:val="006D5C17"/>
    <w:rsid w:val="006F6DEA"/>
    <w:rsid w:val="007003A8"/>
    <w:rsid w:val="007331AA"/>
    <w:rsid w:val="007414BB"/>
    <w:rsid w:val="0077533B"/>
    <w:rsid w:val="00791760"/>
    <w:rsid w:val="00802BFB"/>
    <w:rsid w:val="00815219"/>
    <w:rsid w:val="00836D1E"/>
    <w:rsid w:val="008F0314"/>
    <w:rsid w:val="008F464B"/>
    <w:rsid w:val="00931B85"/>
    <w:rsid w:val="00935481"/>
    <w:rsid w:val="0095223C"/>
    <w:rsid w:val="009A48EE"/>
    <w:rsid w:val="00A072BA"/>
    <w:rsid w:val="00A25FB6"/>
    <w:rsid w:val="00A40204"/>
    <w:rsid w:val="00A53F25"/>
    <w:rsid w:val="00A722DC"/>
    <w:rsid w:val="00AB2934"/>
    <w:rsid w:val="00AC4683"/>
    <w:rsid w:val="00B249D7"/>
    <w:rsid w:val="00B46316"/>
    <w:rsid w:val="00B82146"/>
    <w:rsid w:val="00B958AC"/>
    <w:rsid w:val="00BB6A0A"/>
    <w:rsid w:val="00BD6D35"/>
    <w:rsid w:val="00C20DB3"/>
    <w:rsid w:val="00C22BDA"/>
    <w:rsid w:val="00C2722B"/>
    <w:rsid w:val="00C60F78"/>
    <w:rsid w:val="00C61F24"/>
    <w:rsid w:val="00C645A7"/>
    <w:rsid w:val="00CA17C0"/>
    <w:rsid w:val="00CD2A9A"/>
    <w:rsid w:val="00CE57C5"/>
    <w:rsid w:val="00CE6DBE"/>
    <w:rsid w:val="00CF1673"/>
    <w:rsid w:val="00D16792"/>
    <w:rsid w:val="00D16CF0"/>
    <w:rsid w:val="00D2112C"/>
    <w:rsid w:val="00D2254E"/>
    <w:rsid w:val="00D433A1"/>
    <w:rsid w:val="00D634E4"/>
    <w:rsid w:val="00D94C07"/>
    <w:rsid w:val="00E13F4A"/>
    <w:rsid w:val="00E27E59"/>
    <w:rsid w:val="00E3151A"/>
    <w:rsid w:val="00E454C3"/>
    <w:rsid w:val="00E4611E"/>
    <w:rsid w:val="00E54380"/>
    <w:rsid w:val="00E776FF"/>
    <w:rsid w:val="00E84F8D"/>
    <w:rsid w:val="00EB046F"/>
    <w:rsid w:val="00EE1B50"/>
    <w:rsid w:val="00F0103F"/>
    <w:rsid w:val="00F01113"/>
    <w:rsid w:val="00F06CA1"/>
    <w:rsid w:val="00F62CC4"/>
    <w:rsid w:val="00F75217"/>
    <w:rsid w:val="00F91E61"/>
    <w:rsid w:val="00FC088E"/>
    <w:rsid w:val="00FF5B6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BC58"/>
  <w15:docId w15:val="{91D4E8A5-C6DE-49AC-A00C-D804C16B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49D7"/>
  </w:style>
  <w:style w:type="paragraph" w:styleId="Nadpis1">
    <w:name w:val="heading 1"/>
    <w:basedOn w:val="Normln"/>
    <w:next w:val="Normln"/>
    <w:link w:val="Nadpis1Char"/>
    <w:uiPriority w:val="9"/>
    <w:qFormat/>
    <w:rsid w:val="00B249D7"/>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Nadpis2">
    <w:name w:val="heading 2"/>
    <w:basedOn w:val="Normln"/>
    <w:next w:val="Normln"/>
    <w:link w:val="Nadpis2Char"/>
    <w:uiPriority w:val="9"/>
    <w:unhideWhenUsed/>
    <w:qFormat/>
    <w:rsid w:val="00B249D7"/>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Nadpis3">
    <w:name w:val="heading 3"/>
    <w:basedOn w:val="Normln"/>
    <w:next w:val="Normln"/>
    <w:link w:val="Nadpis3Char"/>
    <w:uiPriority w:val="9"/>
    <w:semiHidden/>
    <w:unhideWhenUsed/>
    <w:qFormat/>
    <w:rsid w:val="00B249D7"/>
    <w:pPr>
      <w:keepNext/>
      <w:keepLines/>
      <w:spacing w:before="200" w:after="0"/>
      <w:outlineLvl w:val="2"/>
    </w:pPr>
    <w:rPr>
      <w:rFonts w:asciiTheme="majorHAnsi" w:eastAsiaTheme="majorEastAsia" w:hAnsiTheme="majorHAnsi" w:cstheme="majorBidi"/>
      <w:b/>
      <w:bCs/>
      <w:color w:val="AD0101" w:themeColor="accent1"/>
    </w:rPr>
  </w:style>
  <w:style w:type="paragraph" w:styleId="Nadpis4">
    <w:name w:val="heading 4"/>
    <w:basedOn w:val="Normln"/>
    <w:next w:val="Normln"/>
    <w:link w:val="Nadpis4Char"/>
    <w:uiPriority w:val="9"/>
    <w:semiHidden/>
    <w:unhideWhenUsed/>
    <w:qFormat/>
    <w:rsid w:val="00B249D7"/>
    <w:pPr>
      <w:keepNext/>
      <w:keepLines/>
      <w:spacing w:before="200" w:after="0"/>
      <w:outlineLvl w:val="3"/>
    </w:pPr>
    <w:rPr>
      <w:rFonts w:asciiTheme="majorHAnsi" w:eastAsiaTheme="majorEastAsia" w:hAnsiTheme="majorHAnsi" w:cstheme="majorBidi"/>
      <w:b/>
      <w:bCs/>
      <w:i/>
      <w:iCs/>
      <w:color w:val="AD0101" w:themeColor="accent1"/>
    </w:rPr>
  </w:style>
  <w:style w:type="paragraph" w:styleId="Nadpis5">
    <w:name w:val="heading 5"/>
    <w:basedOn w:val="Normln"/>
    <w:next w:val="Normln"/>
    <w:link w:val="Nadpis5Char"/>
    <w:uiPriority w:val="9"/>
    <w:semiHidden/>
    <w:unhideWhenUsed/>
    <w:qFormat/>
    <w:rsid w:val="00B249D7"/>
    <w:pPr>
      <w:keepNext/>
      <w:keepLines/>
      <w:spacing w:before="200" w:after="0"/>
      <w:outlineLvl w:val="4"/>
    </w:pPr>
    <w:rPr>
      <w:rFonts w:asciiTheme="majorHAnsi" w:eastAsiaTheme="majorEastAsia" w:hAnsiTheme="majorHAnsi" w:cstheme="majorBidi"/>
      <w:color w:val="550000" w:themeColor="accent1" w:themeShade="7F"/>
    </w:rPr>
  </w:style>
  <w:style w:type="paragraph" w:styleId="Nadpis6">
    <w:name w:val="heading 6"/>
    <w:basedOn w:val="Normln"/>
    <w:next w:val="Normln"/>
    <w:link w:val="Nadpis6Char"/>
    <w:uiPriority w:val="9"/>
    <w:semiHidden/>
    <w:unhideWhenUsed/>
    <w:qFormat/>
    <w:rsid w:val="00B249D7"/>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Nadpis7">
    <w:name w:val="heading 7"/>
    <w:basedOn w:val="Normln"/>
    <w:next w:val="Normln"/>
    <w:link w:val="Nadpis7Char"/>
    <w:uiPriority w:val="9"/>
    <w:semiHidden/>
    <w:unhideWhenUsed/>
    <w:qFormat/>
    <w:rsid w:val="00B249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249D7"/>
    <w:pPr>
      <w:keepNext/>
      <w:keepLines/>
      <w:spacing w:before="200" w:after="0"/>
      <w:outlineLvl w:val="7"/>
    </w:pPr>
    <w:rPr>
      <w:rFonts w:asciiTheme="majorHAnsi" w:eastAsiaTheme="majorEastAsia" w:hAnsiTheme="majorHAnsi" w:cstheme="majorBidi"/>
      <w:color w:val="AD0101" w:themeColor="accent1"/>
      <w:sz w:val="20"/>
      <w:szCs w:val="20"/>
    </w:rPr>
  </w:style>
  <w:style w:type="paragraph" w:styleId="Nadpis9">
    <w:name w:val="heading 9"/>
    <w:basedOn w:val="Normln"/>
    <w:next w:val="Normln"/>
    <w:link w:val="Nadpis9Char"/>
    <w:uiPriority w:val="9"/>
    <w:semiHidden/>
    <w:unhideWhenUsed/>
    <w:qFormat/>
    <w:rsid w:val="00B249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46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464B"/>
  </w:style>
  <w:style w:type="paragraph" w:styleId="Zpat">
    <w:name w:val="footer"/>
    <w:basedOn w:val="Normln"/>
    <w:link w:val="ZpatChar"/>
    <w:uiPriority w:val="99"/>
    <w:unhideWhenUsed/>
    <w:rsid w:val="008F464B"/>
    <w:pPr>
      <w:tabs>
        <w:tab w:val="center" w:pos="4536"/>
        <w:tab w:val="right" w:pos="9072"/>
      </w:tabs>
      <w:spacing w:after="0" w:line="240" w:lineRule="auto"/>
    </w:pPr>
  </w:style>
  <w:style w:type="character" w:customStyle="1" w:styleId="ZpatChar">
    <w:name w:val="Zápatí Char"/>
    <w:basedOn w:val="Standardnpsmoodstavce"/>
    <w:link w:val="Zpat"/>
    <w:uiPriority w:val="99"/>
    <w:rsid w:val="008F464B"/>
  </w:style>
  <w:style w:type="paragraph" w:styleId="Textbubliny">
    <w:name w:val="Balloon Text"/>
    <w:basedOn w:val="Normln"/>
    <w:link w:val="TextbublinyChar"/>
    <w:uiPriority w:val="99"/>
    <w:semiHidden/>
    <w:unhideWhenUsed/>
    <w:rsid w:val="00FC08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088E"/>
    <w:rPr>
      <w:rFonts w:ascii="Tahoma" w:hAnsi="Tahoma" w:cs="Tahoma"/>
      <w:sz w:val="16"/>
      <w:szCs w:val="16"/>
    </w:rPr>
  </w:style>
  <w:style w:type="paragraph" w:styleId="Normlnweb">
    <w:name w:val="Normal (Web)"/>
    <w:basedOn w:val="Normln"/>
    <w:uiPriority w:val="99"/>
    <w:semiHidden/>
    <w:unhideWhenUsed/>
    <w:rsid w:val="001742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B249D7"/>
    <w:rPr>
      <w:rFonts w:asciiTheme="majorHAnsi" w:eastAsiaTheme="majorEastAsia" w:hAnsiTheme="majorHAnsi" w:cstheme="majorBidi"/>
      <w:b/>
      <w:bCs/>
      <w:color w:val="810000" w:themeColor="accent1" w:themeShade="BF"/>
      <w:sz w:val="28"/>
      <w:szCs w:val="28"/>
    </w:rPr>
  </w:style>
  <w:style w:type="character" w:customStyle="1" w:styleId="Nadpis2Char">
    <w:name w:val="Nadpis 2 Char"/>
    <w:basedOn w:val="Standardnpsmoodstavce"/>
    <w:link w:val="Nadpis2"/>
    <w:uiPriority w:val="9"/>
    <w:rsid w:val="00B249D7"/>
    <w:rPr>
      <w:rFonts w:asciiTheme="majorHAnsi" w:eastAsiaTheme="majorEastAsia" w:hAnsiTheme="majorHAnsi" w:cstheme="majorBidi"/>
      <w:b/>
      <w:bCs/>
      <w:color w:val="AD0101" w:themeColor="accent1"/>
      <w:sz w:val="26"/>
      <w:szCs w:val="26"/>
    </w:rPr>
  </w:style>
  <w:style w:type="character" w:customStyle="1" w:styleId="FootnoteAnchor">
    <w:name w:val="Footnote Anchor"/>
    <w:rsid w:val="00F06CA1"/>
    <w:rPr>
      <w:vertAlign w:val="superscript"/>
    </w:rPr>
  </w:style>
  <w:style w:type="paragraph" w:customStyle="1" w:styleId="Footnote">
    <w:name w:val="Footnote"/>
    <w:basedOn w:val="Normln"/>
    <w:rsid w:val="00F06CA1"/>
    <w:pPr>
      <w:spacing w:after="0" w:line="240" w:lineRule="auto"/>
    </w:pPr>
    <w:rPr>
      <w:sz w:val="18"/>
    </w:rPr>
  </w:style>
  <w:style w:type="character" w:customStyle="1" w:styleId="Nadpis3Char">
    <w:name w:val="Nadpis 3 Char"/>
    <w:basedOn w:val="Standardnpsmoodstavce"/>
    <w:link w:val="Nadpis3"/>
    <w:uiPriority w:val="9"/>
    <w:semiHidden/>
    <w:rsid w:val="00B249D7"/>
    <w:rPr>
      <w:rFonts w:asciiTheme="majorHAnsi" w:eastAsiaTheme="majorEastAsia" w:hAnsiTheme="majorHAnsi" w:cstheme="majorBidi"/>
      <w:b/>
      <w:bCs/>
      <w:color w:val="AD0101" w:themeColor="accent1"/>
    </w:rPr>
  </w:style>
  <w:style w:type="character" w:customStyle="1" w:styleId="Nadpis4Char">
    <w:name w:val="Nadpis 4 Char"/>
    <w:basedOn w:val="Standardnpsmoodstavce"/>
    <w:link w:val="Nadpis4"/>
    <w:uiPriority w:val="9"/>
    <w:semiHidden/>
    <w:rsid w:val="00B249D7"/>
    <w:rPr>
      <w:rFonts w:asciiTheme="majorHAnsi" w:eastAsiaTheme="majorEastAsia" w:hAnsiTheme="majorHAnsi" w:cstheme="majorBidi"/>
      <w:b/>
      <w:bCs/>
      <w:i/>
      <w:iCs/>
      <w:color w:val="AD0101" w:themeColor="accent1"/>
    </w:rPr>
  </w:style>
  <w:style w:type="character" w:customStyle="1" w:styleId="Nadpis5Char">
    <w:name w:val="Nadpis 5 Char"/>
    <w:basedOn w:val="Standardnpsmoodstavce"/>
    <w:link w:val="Nadpis5"/>
    <w:uiPriority w:val="9"/>
    <w:semiHidden/>
    <w:rsid w:val="00B249D7"/>
    <w:rPr>
      <w:rFonts w:asciiTheme="majorHAnsi" w:eastAsiaTheme="majorEastAsia" w:hAnsiTheme="majorHAnsi" w:cstheme="majorBidi"/>
      <w:color w:val="550000" w:themeColor="accent1" w:themeShade="7F"/>
    </w:rPr>
  </w:style>
  <w:style w:type="character" w:customStyle="1" w:styleId="Nadpis6Char">
    <w:name w:val="Nadpis 6 Char"/>
    <w:basedOn w:val="Standardnpsmoodstavce"/>
    <w:link w:val="Nadpis6"/>
    <w:uiPriority w:val="9"/>
    <w:semiHidden/>
    <w:rsid w:val="00B249D7"/>
    <w:rPr>
      <w:rFonts w:asciiTheme="majorHAnsi" w:eastAsiaTheme="majorEastAsia" w:hAnsiTheme="majorHAnsi" w:cstheme="majorBidi"/>
      <w:i/>
      <w:iCs/>
      <w:color w:val="550000" w:themeColor="accent1" w:themeShade="7F"/>
    </w:rPr>
  </w:style>
  <w:style w:type="character" w:customStyle="1" w:styleId="Nadpis7Char">
    <w:name w:val="Nadpis 7 Char"/>
    <w:basedOn w:val="Standardnpsmoodstavce"/>
    <w:link w:val="Nadpis7"/>
    <w:uiPriority w:val="9"/>
    <w:semiHidden/>
    <w:rsid w:val="00B249D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249D7"/>
    <w:rPr>
      <w:rFonts w:asciiTheme="majorHAnsi" w:eastAsiaTheme="majorEastAsia" w:hAnsiTheme="majorHAnsi" w:cstheme="majorBidi"/>
      <w:color w:val="AD0101" w:themeColor="accent1"/>
      <w:sz w:val="20"/>
      <w:szCs w:val="20"/>
    </w:rPr>
  </w:style>
  <w:style w:type="character" w:customStyle="1" w:styleId="Nadpis9Char">
    <w:name w:val="Nadpis 9 Char"/>
    <w:basedOn w:val="Standardnpsmoodstavce"/>
    <w:link w:val="Nadpis9"/>
    <w:uiPriority w:val="9"/>
    <w:semiHidden/>
    <w:rsid w:val="00B249D7"/>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B249D7"/>
    <w:pPr>
      <w:spacing w:line="240" w:lineRule="auto"/>
    </w:pPr>
    <w:rPr>
      <w:b/>
      <w:bCs/>
      <w:color w:val="AD0101" w:themeColor="accent1"/>
      <w:sz w:val="18"/>
      <w:szCs w:val="18"/>
    </w:rPr>
  </w:style>
  <w:style w:type="paragraph" w:styleId="Nzev">
    <w:name w:val="Title"/>
    <w:basedOn w:val="Normln"/>
    <w:next w:val="Normln"/>
    <w:link w:val="NzevChar"/>
    <w:uiPriority w:val="10"/>
    <w:qFormat/>
    <w:rsid w:val="00B249D7"/>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NzevChar">
    <w:name w:val="Název Char"/>
    <w:basedOn w:val="Standardnpsmoodstavce"/>
    <w:link w:val="Nzev"/>
    <w:uiPriority w:val="10"/>
    <w:rsid w:val="00B249D7"/>
    <w:rPr>
      <w:rFonts w:asciiTheme="majorHAnsi" w:eastAsiaTheme="majorEastAsia" w:hAnsiTheme="majorHAnsi" w:cstheme="majorBidi"/>
      <w:color w:val="232323" w:themeColor="text2" w:themeShade="BF"/>
      <w:spacing w:val="5"/>
      <w:kern w:val="28"/>
      <w:sz w:val="52"/>
      <w:szCs w:val="52"/>
    </w:rPr>
  </w:style>
  <w:style w:type="paragraph" w:styleId="Podnadpis">
    <w:name w:val="Subtitle"/>
    <w:basedOn w:val="Normln"/>
    <w:next w:val="Normln"/>
    <w:link w:val="PodnadpisChar"/>
    <w:uiPriority w:val="11"/>
    <w:qFormat/>
    <w:rsid w:val="00B249D7"/>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PodnadpisChar">
    <w:name w:val="Podnadpis Char"/>
    <w:basedOn w:val="Standardnpsmoodstavce"/>
    <w:link w:val="Podnadpis"/>
    <w:uiPriority w:val="11"/>
    <w:rsid w:val="00B249D7"/>
    <w:rPr>
      <w:rFonts w:asciiTheme="majorHAnsi" w:eastAsiaTheme="majorEastAsia" w:hAnsiTheme="majorHAnsi" w:cstheme="majorBidi"/>
      <w:i/>
      <w:iCs/>
      <w:color w:val="AD0101" w:themeColor="accent1"/>
      <w:spacing w:val="15"/>
      <w:sz w:val="24"/>
      <w:szCs w:val="24"/>
    </w:rPr>
  </w:style>
  <w:style w:type="character" w:styleId="Siln">
    <w:name w:val="Strong"/>
    <w:basedOn w:val="Standardnpsmoodstavce"/>
    <w:uiPriority w:val="22"/>
    <w:qFormat/>
    <w:rsid w:val="00B249D7"/>
    <w:rPr>
      <w:b/>
      <w:bCs/>
    </w:rPr>
  </w:style>
  <w:style w:type="character" w:styleId="Zdraznn">
    <w:name w:val="Emphasis"/>
    <w:basedOn w:val="Standardnpsmoodstavce"/>
    <w:uiPriority w:val="20"/>
    <w:qFormat/>
    <w:rsid w:val="00B249D7"/>
    <w:rPr>
      <w:i/>
      <w:iCs/>
    </w:rPr>
  </w:style>
  <w:style w:type="paragraph" w:styleId="Bezmezer">
    <w:name w:val="No Spacing"/>
    <w:link w:val="BezmezerChar"/>
    <w:uiPriority w:val="1"/>
    <w:qFormat/>
    <w:rsid w:val="00B249D7"/>
    <w:pPr>
      <w:spacing w:after="0" w:line="240" w:lineRule="auto"/>
    </w:pPr>
  </w:style>
  <w:style w:type="character" w:customStyle="1" w:styleId="BezmezerChar">
    <w:name w:val="Bez mezer Char"/>
    <w:basedOn w:val="Standardnpsmoodstavce"/>
    <w:link w:val="Bezmezer"/>
    <w:uiPriority w:val="1"/>
    <w:rsid w:val="006F6DEA"/>
  </w:style>
  <w:style w:type="paragraph" w:styleId="Odstavecseseznamem">
    <w:name w:val="List Paragraph"/>
    <w:basedOn w:val="Normln"/>
    <w:uiPriority w:val="34"/>
    <w:qFormat/>
    <w:rsid w:val="00B249D7"/>
    <w:pPr>
      <w:ind w:left="720"/>
      <w:contextualSpacing/>
    </w:pPr>
  </w:style>
  <w:style w:type="paragraph" w:styleId="Citt">
    <w:name w:val="Quote"/>
    <w:basedOn w:val="Normln"/>
    <w:next w:val="Normln"/>
    <w:link w:val="CittChar"/>
    <w:uiPriority w:val="29"/>
    <w:qFormat/>
    <w:rsid w:val="00B249D7"/>
    <w:rPr>
      <w:i/>
      <w:iCs/>
      <w:color w:val="000000" w:themeColor="text1"/>
    </w:rPr>
  </w:style>
  <w:style w:type="character" w:customStyle="1" w:styleId="CittChar">
    <w:name w:val="Citát Char"/>
    <w:basedOn w:val="Standardnpsmoodstavce"/>
    <w:link w:val="Citt"/>
    <w:uiPriority w:val="29"/>
    <w:rsid w:val="00B249D7"/>
    <w:rPr>
      <w:i/>
      <w:iCs/>
      <w:color w:val="000000" w:themeColor="text1"/>
    </w:rPr>
  </w:style>
  <w:style w:type="paragraph" w:styleId="Vrazncitt">
    <w:name w:val="Intense Quote"/>
    <w:basedOn w:val="Normln"/>
    <w:next w:val="Normln"/>
    <w:link w:val="VrazncittChar"/>
    <w:uiPriority w:val="30"/>
    <w:qFormat/>
    <w:rsid w:val="00B249D7"/>
    <w:pPr>
      <w:pBdr>
        <w:bottom w:val="single" w:sz="4" w:space="4" w:color="AD0101" w:themeColor="accent1"/>
      </w:pBdr>
      <w:spacing w:before="200" w:after="280"/>
      <w:ind w:left="936" w:right="936"/>
    </w:pPr>
    <w:rPr>
      <w:b/>
      <w:bCs/>
      <w:i/>
      <w:iCs/>
      <w:color w:val="AD0101" w:themeColor="accent1"/>
    </w:rPr>
  </w:style>
  <w:style w:type="character" w:customStyle="1" w:styleId="VrazncittChar">
    <w:name w:val="Výrazný citát Char"/>
    <w:basedOn w:val="Standardnpsmoodstavce"/>
    <w:link w:val="Vrazncitt"/>
    <w:uiPriority w:val="30"/>
    <w:rsid w:val="00B249D7"/>
    <w:rPr>
      <w:b/>
      <w:bCs/>
      <w:i/>
      <w:iCs/>
      <w:color w:val="AD0101" w:themeColor="accent1"/>
    </w:rPr>
  </w:style>
  <w:style w:type="character" w:styleId="Zdraznnjemn">
    <w:name w:val="Subtle Emphasis"/>
    <w:basedOn w:val="Standardnpsmoodstavce"/>
    <w:uiPriority w:val="19"/>
    <w:qFormat/>
    <w:rsid w:val="00B249D7"/>
    <w:rPr>
      <w:i/>
      <w:iCs/>
      <w:color w:val="808080" w:themeColor="text1" w:themeTint="7F"/>
    </w:rPr>
  </w:style>
  <w:style w:type="character" w:styleId="Zdraznnintenzivn">
    <w:name w:val="Intense Emphasis"/>
    <w:basedOn w:val="Standardnpsmoodstavce"/>
    <w:uiPriority w:val="21"/>
    <w:qFormat/>
    <w:rsid w:val="00B249D7"/>
    <w:rPr>
      <w:b/>
      <w:bCs/>
      <w:i/>
      <w:iCs/>
      <w:color w:val="AD0101" w:themeColor="accent1"/>
    </w:rPr>
  </w:style>
  <w:style w:type="character" w:styleId="Odkazjemn">
    <w:name w:val="Subtle Reference"/>
    <w:basedOn w:val="Standardnpsmoodstavce"/>
    <w:uiPriority w:val="31"/>
    <w:qFormat/>
    <w:rsid w:val="00B249D7"/>
    <w:rPr>
      <w:smallCaps/>
      <w:color w:val="726056" w:themeColor="accent2"/>
      <w:u w:val="single"/>
    </w:rPr>
  </w:style>
  <w:style w:type="character" w:styleId="Odkazintenzivn">
    <w:name w:val="Intense Reference"/>
    <w:basedOn w:val="Standardnpsmoodstavce"/>
    <w:uiPriority w:val="32"/>
    <w:qFormat/>
    <w:rsid w:val="00B249D7"/>
    <w:rPr>
      <w:b/>
      <w:bCs/>
      <w:smallCaps/>
      <w:color w:val="726056" w:themeColor="accent2"/>
      <w:spacing w:val="5"/>
      <w:u w:val="single"/>
    </w:rPr>
  </w:style>
  <w:style w:type="character" w:styleId="Nzevknihy">
    <w:name w:val="Book Title"/>
    <w:basedOn w:val="Standardnpsmoodstavce"/>
    <w:uiPriority w:val="33"/>
    <w:qFormat/>
    <w:rsid w:val="00B249D7"/>
    <w:rPr>
      <w:b/>
      <w:bCs/>
      <w:smallCaps/>
      <w:spacing w:val="5"/>
    </w:rPr>
  </w:style>
  <w:style w:type="paragraph" w:styleId="Nadpisobsahu">
    <w:name w:val="TOC Heading"/>
    <w:basedOn w:val="Nadpis1"/>
    <w:next w:val="Normln"/>
    <w:uiPriority w:val="39"/>
    <w:semiHidden/>
    <w:unhideWhenUsed/>
    <w:qFormat/>
    <w:rsid w:val="00B249D7"/>
    <w:pPr>
      <w:outlineLvl w:val="9"/>
    </w:pPr>
  </w:style>
  <w:style w:type="character" w:styleId="Hypertextovodkaz">
    <w:name w:val="Hyperlink"/>
    <w:basedOn w:val="Standardnpsmoodstavce"/>
    <w:uiPriority w:val="99"/>
    <w:unhideWhenUsed/>
    <w:rsid w:val="00312F66"/>
    <w:rPr>
      <w:color w:val="D26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3500">
      <w:bodyDiv w:val="1"/>
      <w:marLeft w:val="0"/>
      <w:marRight w:val="0"/>
      <w:marTop w:val="0"/>
      <w:marBottom w:val="0"/>
      <w:divBdr>
        <w:top w:val="none" w:sz="0" w:space="0" w:color="auto"/>
        <w:left w:val="none" w:sz="0" w:space="0" w:color="auto"/>
        <w:bottom w:val="none" w:sz="0" w:space="0" w:color="auto"/>
        <w:right w:val="none" w:sz="0" w:space="0" w:color="auto"/>
      </w:divBdr>
    </w:div>
    <w:div w:id="640158604">
      <w:bodyDiv w:val="1"/>
      <w:marLeft w:val="0"/>
      <w:marRight w:val="0"/>
      <w:marTop w:val="0"/>
      <w:marBottom w:val="0"/>
      <w:divBdr>
        <w:top w:val="none" w:sz="0" w:space="0" w:color="auto"/>
        <w:left w:val="none" w:sz="0" w:space="0" w:color="auto"/>
        <w:bottom w:val="none" w:sz="0" w:space="0" w:color="auto"/>
        <w:right w:val="none" w:sz="0" w:space="0" w:color="auto"/>
      </w:divBdr>
    </w:div>
    <w:div w:id="732234968">
      <w:bodyDiv w:val="1"/>
      <w:marLeft w:val="0"/>
      <w:marRight w:val="0"/>
      <w:marTop w:val="0"/>
      <w:marBottom w:val="0"/>
      <w:divBdr>
        <w:top w:val="none" w:sz="0" w:space="0" w:color="auto"/>
        <w:left w:val="none" w:sz="0" w:space="0" w:color="auto"/>
        <w:bottom w:val="none" w:sz="0" w:space="0" w:color="auto"/>
        <w:right w:val="none" w:sz="0" w:space="0" w:color="auto"/>
      </w:divBdr>
    </w:div>
    <w:div w:id="869806526">
      <w:bodyDiv w:val="1"/>
      <w:marLeft w:val="0"/>
      <w:marRight w:val="0"/>
      <w:marTop w:val="0"/>
      <w:marBottom w:val="0"/>
      <w:divBdr>
        <w:top w:val="none" w:sz="0" w:space="0" w:color="auto"/>
        <w:left w:val="none" w:sz="0" w:space="0" w:color="auto"/>
        <w:bottom w:val="none" w:sz="0" w:space="0" w:color="auto"/>
        <w:right w:val="none" w:sz="0" w:space="0" w:color="auto"/>
      </w:divBdr>
    </w:div>
    <w:div w:id="13438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ofert.cz/akce-a-aktuality/detail-aktuality/prodej-nosni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vel.bursik@obrancizvirat.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dian.eu/cs/wp-content/uploads/2018/08/median_zprava_klecove_chovy_v02.pdf" TargetMode="External"/><Relationship Id="rId4" Type="http://schemas.openxmlformats.org/officeDocument/2006/relationships/webSettings" Target="webSettings.xml"/><Relationship Id="rId9" Type="http://schemas.openxmlformats.org/officeDocument/2006/relationships/hyperlink" Target="https://www.obrancizvirat.cz/pro-media/%23videakestazeni"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systému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KOK</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Janina</cp:lastModifiedBy>
  <cp:revision>2</cp:revision>
  <dcterms:created xsi:type="dcterms:W3CDTF">2018-09-11T06:50:00Z</dcterms:created>
  <dcterms:modified xsi:type="dcterms:W3CDTF">2018-09-11T06:50:00Z</dcterms:modified>
</cp:coreProperties>
</file>