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56" w:rsidRDefault="00CF3B94" w:rsidP="00B56D1B">
      <w:pPr>
        <w:pStyle w:val="Heading1"/>
      </w:pPr>
      <w:r>
        <w:t>OBRAZ zveřejňuje vánoční videoklip proti kožešinám</w:t>
      </w:r>
    </w:p>
    <w:p w:rsidR="00CF3B94" w:rsidRDefault="00CF3B94" w:rsidP="00CF3B94">
      <w:r w:rsidRPr="00CF3B94">
        <w:rPr>
          <w:i/>
        </w:rPr>
        <w:t>„Neboj, ještě se s ní uvidíš!“ říká tatínek své malé dceři, když jí právě odnáší klec s jejím milovaným zvířátkem. Střih. Místo svého mazlíčka vidí holčička kožešinovou čepici, kterou právě dostává jako dárek pod vánočním stromečkem.</w:t>
      </w:r>
    </w:p>
    <w:p w:rsidR="00CF3B94" w:rsidRDefault="00CF3B94" w:rsidP="00CF3B94">
      <w:r>
        <w:t>Praha, 7. 12. 2015 – Nejen lišky a norci, ale i činčily patří mezi tzv. kožešinová zvířata, která jsou i v Česku chována a zabíjena pro své kožešiny. Činčily však zároveň patří mezi oblíbené "domácí mazlíčk</w:t>
      </w:r>
      <w:bookmarkStart w:id="0" w:name="_GoBack"/>
      <w:bookmarkEnd w:id="0"/>
      <w:r>
        <w:t>y". Často to dokonce bývají stejné farmy,</w:t>
      </w:r>
      <w:r w:rsidRPr="00CF3B94">
        <w:t xml:space="preserve"> které část svých odchovaných zvířat </w:t>
      </w:r>
      <w:r w:rsidR="00CC6ECC">
        <w:t>prodají do domácností</w:t>
      </w:r>
      <w:r w:rsidRPr="00CF3B94">
        <w:t xml:space="preserve"> a část jich stáhnou z kůže.</w:t>
      </w:r>
      <w:r w:rsidR="00A57438">
        <w:t xml:space="preserve"> </w:t>
      </w:r>
      <w:r w:rsidR="00987866">
        <w:t xml:space="preserve">Na </w:t>
      </w:r>
      <w:r>
        <w:t>motivy této absurdity natočil spolek OBRAZ v rámci kampaně za zákaz kožešinových farem nový vánoční videoklip.</w:t>
      </w:r>
    </w:p>
    <w:p w:rsidR="00092F32" w:rsidRDefault="00CF3B94" w:rsidP="00CF3B94">
      <w:r>
        <w:rPr>
          <w:b/>
        </w:rPr>
        <w:t>Videoklip ke zhlédnutí</w:t>
      </w:r>
      <w:r w:rsidR="00092F32">
        <w:t xml:space="preserve">: </w:t>
      </w:r>
      <w:hyperlink r:id="rId9" w:history="1">
        <w:r w:rsidR="00C20317" w:rsidRPr="00DF702D">
          <w:rPr>
            <w:rStyle w:val="Hyperlink"/>
          </w:rPr>
          <w:t>http://www.obrancizvirat.cz/vanocni-videoklip-proti-kozesinam/</w:t>
        </w:r>
      </w:hyperlink>
      <w:r w:rsidR="00C20317">
        <w:t xml:space="preserve"> </w:t>
      </w:r>
      <w:r w:rsidR="00092F32">
        <w:br/>
      </w:r>
      <w:r>
        <w:rPr>
          <w:b/>
        </w:rPr>
        <w:t>Videoklip ke stažení a publikaci</w:t>
      </w:r>
      <w:r w:rsidR="00C20317">
        <w:t xml:space="preserve">: </w:t>
      </w:r>
      <w:hyperlink r:id="rId10" w:history="1">
        <w:r w:rsidR="00C20317" w:rsidRPr="00DF702D">
          <w:rPr>
            <w:rStyle w:val="Hyperlink"/>
          </w:rPr>
          <w:t>http://www.obrancizvirat.cz/pro-media</w:t>
        </w:r>
      </w:hyperlink>
      <w:r w:rsidR="00C20317">
        <w:t xml:space="preserve"> </w:t>
      </w:r>
    </w:p>
    <w:p w:rsidR="00A21D0A" w:rsidRPr="00645676" w:rsidRDefault="00322560" w:rsidP="00A21D0A">
      <w:pPr>
        <w:rPr>
          <w:color w:val="FF0000"/>
        </w:rPr>
      </w:pPr>
      <w:r>
        <w:rPr>
          <w:i/>
        </w:rPr>
        <w:t>„</w:t>
      </w:r>
      <w:r w:rsidR="00545FD3">
        <w:rPr>
          <w:i/>
        </w:rPr>
        <w:t xml:space="preserve">Každým rokem zemře </w:t>
      </w:r>
      <w:r>
        <w:rPr>
          <w:i/>
        </w:rPr>
        <w:t xml:space="preserve">v České republice 20 tisíc zvířat jenom proto, aby se z nich mohly stát ozdobné límce. Jsou to převážně norci a lišky, </w:t>
      </w:r>
      <w:r w:rsidR="00A21D0A">
        <w:rPr>
          <w:i/>
        </w:rPr>
        <w:t>v menší míře pak i</w:t>
      </w:r>
      <w:r>
        <w:rPr>
          <w:i/>
        </w:rPr>
        <w:t xml:space="preserve"> činčily a fretky. Tato zvířata si prožijí několik strastiplných měsíců v drátěných klecích a následně jsou zabita plynem, elektrickým proudem nebo zlomením vazu</w:t>
      </w:r>
      <w:r w:rsidR="00A21D0A">
        <w:rPr>
          <w:i/>
        </w:rPr>
        <w:t xml:space="preserve">,“ </w:t>
      </w:r>
      <w:r w:rsidR="00A21D0A">
        <w:t xml:space="preserve">řekl Marek Voršilka, předseda spolku OBRAZ. </w:t>
      </w:r>
      <w:r w:rsidR="00A21D0A" w:rsidRPr="00E1796F">
        <w:rPr>
          <w:i/>
        </w:rPr>
        <w:t xml:space="preserve">„Celý tento byznys je nejen krutý, ale především zbytečný. </w:t>
      </w:r>
      <w:r w:rsidR="00A21D0A">
        <w:rPr>
          <w:i/>
        </w:rPr>
        <w:t>Proto nás těší, že společenské volání po zákazu kožešinových farem je nyní silnější než kdy dříve. S kožešinovými farmami tímto způsobem skoncovali již v 10 evropských zemích, v České republice podporuje zákaz 68 % občanů.“</w:t>
      </w:r>
    </w:p>
    <w:p w:rsidR="00CC6ECC" w:rsidRPr="00A21D0A" w:rsidRDefault="00A21D0A" w:rsidP="006C4144">
      <w:r>
        <w:t>Spolek OBRAZ spustil v březnu tohoto roku kampaň za zákaz kožešinových farem na základě zveřejnění záběrů z největší české rešerše těchto farem. V říjnu zveřejnil další záběry z tohoto roku. Jsou na nich vidět poruchy chování, zranění, nemoci, propadávání chodidel a malé klece pro divoká zvířata. V reakci na kampaň se otázkou kožešinových farem zabýval i ministr zemědělství a sněmovní zemědělský výbor, kteří se však zatím k variantě zákazu nepřiklonili.</w:t>
      </w:r>
    </w:p>
    <w:p w:rsidR="00CC6ECC" w:rsidRDefault="00A21D0A" w:rsidP="006C4144">
      <w:pPr>
        <w:rPr>
          <w:i/>
        </w:rPr>
      </w:pPr>
      <w:r>
        <w:rPr>
          <w:i/>
        </w:rPr>
        <w:t xml:space="preserve">„Většina českých občanů sdílí názor, že trápení a zabíjení zvířat kvůli módním doplňkům je přežitek, který nepatří do 21. století. </w:t>
      </w:r>
      <w:r w:rsidRPr="00A21D0A">
        <w:rPr>
          <w:i/>
        </w:rPr>
        <w:t xml:space="preserve">Věříme, že je </w:t>
      </w:r>
      <w:r>
        <w:rPr>
          <w:i/>
        </w:rPr>
        <w:t xml:space="preserve">čas na odvážné politické gesto. </w:t>
      </w:r>
      <w:r w:rsidRPr="00A21D0A">
        <w:rPr>
          <w:i/>
        </w:rPr>
        <w:t>Shodli jsme se jako společnost na tom, že zvíře není věc. Shodněme se též na tom, že by zvíře nemělo být trápeno a zabíjeno kvůli triviálním lidským zájmům, jako jsou módní ozdoby bund.</w:t>
      </w:r>
      <w:r>
        <w:rPr>
          <w:i/>
        </w:rPr>
        <w:t xml:space="preserve"> Vyzýváme proto zákonodárce napříč politickým spektrem k podpoře iniciativy za legislativní zákaz kožešinových farem,“ </w:t>
      </w:r>
      <w:proofErr w:type="gramStart"/>
      <w:r w:rsidRPr="00A21D0A">
        <w:t>dodal</w:t>
      </w:r>
      <w:proofErr w:type="gramEnd"/>
      <w:r w:rsidRPr="00A21D0A">
        <w:t xml:space="preserve"> Voršilka.</w:t>
      </w:r>
    </w:p>
    <w:p w:rsidR="00445892" w:rsidRDefault="00445892" w:rsidP="00445892">
      <w:pPr>
        <w:pStyle w:val="BodyText"/>
        <w:jc w:val="both"/>
        <w:rPr>
          <w:sz w:val="20"/>
          <w:szCs w:val="20"/>
        </w:rPr>
      </w:pPr>
      <w:r w:rsidRPr="007814CC">
        <w:rPr>
          <w:b/>
          <w:bCs/>
          <w:sz w:val="20"/>
          <w:szCs w:val="20"/>
        </w:rPr>
        <w:t>Kontakt</w:t>
      </w:r>
      <w:r w:rsidRPr="007814C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Marek Voršilka, telefon 776 053 932, e-mail: </w:t>
      </w:r>
      <w:hyperlink r:id="rId11" w:history="1">
        <w:r w:rsidRPr="002A51CB">
          <w:rPr>
            <w:rStyle w:val="Hyperlink"/>
            <w:sz w:val="20"/>
            <w:szCs w:val="20"/>
          </w:rPr>
          <w:t>marek.vorsilka@obrancizvirat.cz</w:t>
        </w:r>
      </w:hyperlink>
      <w:r>
        <w:rPr>
          <w:sz w:val="20"/>
          <w:szCs w:val="20"/>
        </w:rPr>
        <w:t xml:space="preserve"> </w:t>
      </w:r>
    </w:p>
    <w:p w:rsidR="00054485" w:rsidRDefault="00445892" w:rsidP="00445892">
      <w:pPr>
        <w:pStyle w:val="Body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OBRAZ – Obránci zvířat</w:t>
      </w:r>
      <w:r>
        <w:rPr>
          <w:sz w:val="18"/>
          <w:szCs w:val="18"/>
        </w:rPr>
        <w:t xml:space="preserve"> je nová nezisková organizace založená za účelem aktivní a efektivní ochrany zvířat. Kampaň za zákaz kožešinových farem v České republice je první významnou iniciativou, kterou v této oblasti vyvíjíme. </w:t>
      </w:r>
    </w:p>
    <w:p w:rsidR="00221841" w:rsidRDefault="00221841" w:rsidP="00221841">
      <w:pPr>
        <w:pStyle w:val="BodyText"/>
        <w:jc w:val="both"/>
        <w:rPr>
          <w:b/>
          <w:sz w:val="18"/>
          <w:szCs w:val="18"/>
        </w:rPr>
      </w:pPr>
    </w:p>
    <w:p w:rsidR="00B406D7" w:rsidRDefault="00221841" w:rsidP="00B406D7">
      <w:pPr>
        <w:pStyle w:val="BodyText"/>
        <w:jc w:val="both"/>
        <w:rPr>
          <w:sz w:val="18"/>
          <w:szCs w:val="18"/>
        </w:rPr>
      </w:pPr>
      <w:r>
        <w:rPr>
          <w:b/>
          <w:sz w:val="18"/>
          <w:szCs w:val="18"/>
        </w:rPr>
        <w:t>Poznámky</w:t>
      </w:r>
      <w:r>
        <w:rPr>
          <w:sz w:val="18"/>
          <w:szCs w:val="18"/>
        </w:rPr>
        <w:t>:</w:t>
      </w:r>
    </w:p>
    <w:p w:rsidR="00A21D0A" w:rsidRDefault="00A57438" w:rsidP="00A21D0A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="00A21D0A">
        <w:rPr>
          <w:sz w:val="18"/>
          <w:szCs w:val="18"/>
        </w:rPr>
        <w:t xml:space="preserve">apř. </w:t>
      </w:r>
      <w:r w:rsidR="00987866">
        <w:rPr>
          <w:sz w:val="18"/>
          <w:szCs w:val="18"/>
        </w:rPr>
        <w:t xml:space="preserve">na </w:t>
      </w:r>
      <w:r w:rsidR="00A21D0A">
        <w:rPr>
          <w:sz w:val="18"/>
          <w:szCs w:val="18"/>
        </w:rPr>
        <w:t>webov</w:t>
      </w:r>
      <w:r w:rsidR="00987866">
        <w:rPr>
          <w:sz w:val="18"/>
          <w:szCs w:val="18"/>
        </w:rPr>
        <w:t>ých</w:t>
      </w:r>
      <w:r w:rsidR="00A21D0A">
        <w:rPr>
          <w:sz w:val="18"/>
          <w:szCs w:val="18"/>
        </w:rPr>
        <w:t xml:space="preserve"> stránk</w:t>
      </w:r>
      <w:r w:rsidR="00987866">
        <w:rPr>
          <w:sz w:val="18"/>
          <w:szCs w:val="18"/>
        </w:rPr>
        <w:t>ách</w:t>
      </w:r>
      <w:r w:rsidR="00A21D0A">
        <w:rPr>
          <w:sz w:val="18"/>
          <w:szCs w:val="18"/>
        </w:rPr>
        <w:t xml:space="preserve"> </w:t>
      </w:r>
      <w:hyperlink r:id="rId12" w:history="1">
        <w:r w:rsidR="00A21D0A" w:rsidRPr="002E0B0B">
          <w:rPr>
            <w:rStyle w:val="Hyperlink"/>
            <w:sz w:val="18"/>
            <w:szCs w:val="18"/>
          </w:rPr>
          <w:t>www.farma-chinchilla.cz</w:t>
        </w:r>
      </w:hyperlink>
      <w:r>
        <w:rPr>
          <w:sz w:val="18"/>
          <w:szCs w:val="18"/>
        </w:rPr>
        <w:t xml:space="preserve"> </w:t>
      </w:r>
      <w:r w:rsidR="00987866">
        <w:rPr>
          <w:sz w:val="18"/>
          <w:szCs w:val="18"/>
        </w:rPr>
        <w:t xml:space="preserve">se píše: </w:t>
      </w:r>
      <w:r w:rsidR="00987866" w:rsidRPr="00987866">
        <w:rPr>
          <w:i/>
          <w:sz w:val="18"/>
          <w:szCs w:val="18"/>
        </w:rPr>
        <w:t xml:space="preserve">„V současné době jsme jedním z největších producentů </w:t>
      </w:r>
      <w:proofErr w:type="spellStart"/>
      <w:r w:rsidR="00987866" w:rsidRPr="00987866">
        <w:rPr>
          <w:i/>
          <w:sz w:val="18"/>
          <w:szCs w:val="18"/>
        </w:rPr>
        <w:t>činčilích</w:t>
      </w:r>
      <w:proofErr w:type="spellEnd"/>
      <w:r w:rsidR="00987866" w:rsidRPr="00987866">
        <w:rPr>
          <w:i/>
          <w:sz w:val="18"/>
          <w:szCs w:val="18"/>
        </w:rPr>
        <w:t xml:space="preserve"> kůží v Evropě i ve světě. Chováme rovněž činčily jako domácí mazlíčky vhodné do městských bytů pro potěšení dětí i dospělých.“</w:t>
      </w:r>
    </w:p>
    <w:p w:rsidR="00B406D7" w:rsidRDefault="00B406D7" w:rsidP="00B406D7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Záběry z českých kožešinových farem v HD kvalitě ke stažení a k publikaci: </w:t>
      </w:r>
      <w:hyperlink r:id="rId13" w:history="1">
        <w:r w:rsidRPr="000F01F0">
          <w:rPr>
            <w:rStyle w:val="Hyperlink"/>
            <w:sz w:val="18"/>
            <w:szCs w:val="18"/>
          </w:rPr>
          <w:t>http://www.obrancizvirat.cz/pro-media/</w:t>
        </w:r>
      </w:hyperlink>
      <w:r>
        <w:rPr>
          <w:sz w:val="18"/>
          <w:szCs w:val="18"/>
        </w:rPr>
        <w:t xml:space="preserve"> </w:t>
      </w:r>
    </w:p>
    <w:p w:rsidR="00221841" w:rsidRDefault="00221841" w:rsidP="00B406D7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Země, které kožešinové farmy již zakázaly: </w:t>
      </w:r>
      <w:hyperlink r:id="rId14" w:history="1">
        <w:r>
          <w:rPr>
            <w:rStyle w:val="Hyperlink"/>
            <w:sz w:val="18"/>
            <w:szCs w:val="18"/>
          </w:rPr>
          <w:t>http://www.obrancizvirat.cz/wp-content/uploads/2015/10/2-Legislativa_Evropa.pdf</w:t>
        </w:r>
      </w:hyperlink>
      <w:r>
        <w:rPr>
          <w:sz w:val="18"/>
          <w:szCs w:val="18"/>
        </w:rPr>
        <w:t xml:space="preserve"> </w:t>
      </w:r>
    </w:p>
    <w:p w:rsidR="00221841" w:rsidRPr="00553CF0" w:rsidRDefault="00221841" w:rsidP="00221841">
      <w:pPr>
        <w:pStyle w:val="BodyText"/>
      </w:pPr>
      <w:r>
        <w:rPr>
          <w:sz w:val="18"/>
          <w:szCs w:val="18"/>
        </w:rPr>
        <w:t>Průzkum CVVM – 68 %</w:t>
      </w:r>
      <w:r w:rsidR="003F3DBA">
        <w:rPr>
          <w:sz w:val="18"/>
          <w:szCs w:val="18"/>
        </w:rPr>
        <w:t xml:space="preserve"> občanů</w:t>
      </w:r>
      <w:r>
        <w:rPr>
          <w:sz w:val="18"/>
          <w:szCs w:val="18"/>
        </w:rPr>
        <w:t xml:space="preserve"> pro zákaz: </w:t>
      </w:r>
      <w:hyperlink r:id="rId15" w:history="1">
        <w:r>
          <w:rPr>
            <w:rStyle w:val="Hyperlink"/>
            <w:sz w:val="18"/>
            <w:szCs w:val="18"/>
          </w:rPr>
          <w:t>http://www.protisrsti.cz/dokumenty/Zaverecna_zprava_CVVM_2013.pdf</w:t>
        </w:r>
      </w:hyperlink>
      <w:r>
        <w:rPr>
          <w:sz w:val="18"/>
          <w:szCs w:val="18"/>
        </w:rPr>
        <w:t xml:space="preserve"> (strana 4)</w:t>
      </w:r>
    </w:p>
    <w:sectPr w:rsidR="00221841" w:rsidRPr="00553CF0" w:rsidSect="00343E66">
      <w:headerReference w:type="first" r:id="rId16"/>
      <w:footerReference w:type="first" r:id="rId17"/>
      <w:pgSz w:w="11906" w:h="16838"/>
      <w:pgMar w:top="1440" w:right="1077" w:bottom="1440" w:left="107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3B" w:rsidRDefault="00B76E3B" w:rsidP="008F464B">
      <w:pPr>
        <w:spacing w:after="0" w:line="240" w:lineRule="auto"/>
      </w:pPr>
      <w:r>
        <w:separator/>
      </w:r>
    </w:p>
  </w:endnote>
  <w:endnote w:type="continuationSeparator" w:id="0">
    <w:p w:rsidR="00B76E3B" w:rsidRDefault="00B76E3B" w:rsidP="008F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altName w:val="Arial Unicode MS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88" w:rsidRDefault="00143C88">
    <w:pPr>
      <w:pStyle w:val="Footer"/>
    </w:pPr>
    <w:r>
      <w:rPr>
        <w:noProof/>
        <w:lang w:val="en-GB" w:eastAsia="zh-CN"/>
      </w:rPr>
      <w:drawing>
        <wp:inline distT="0" distB="0" distL="0" distR="0" wp14:anchorId="0A393729" wp14:editId="5005D851">
          <wp:extent cx="862613" cy="1109387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670" cy="111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3B" w:rsidRDefault="00B76E3B" w:rsidP="008F464B">
      <w:pPr>
        <w:spacing w:after="0" w:line="240" w:lineRule="auto"/>
      </w:pPr>
      <w:r>
        <w:separator/>
      </w:r>
    </w:p>
  </w:footnote>
  <w:footnote w:type="continuationSeparator" w:id="0">
    <w:p w:rsidR="00B76E3B" w:rsidRDefault="00B76E3B" w:rsidP="008F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88" w:rsidRPr="00343E66" w:rsidRDefault="00143C88" w:rsidP="003502D6">
    <w:pPr>
      <w:spacing w:line="240" w:lineRule="auto"/>
      <w:rPr>
        <w:rFonts w:ascii="Source Sans Pro" w:hAnsi="Source Sans Pro"/>
        <w:spacing w:val="6"/>
      </w:rPr>
    </w:pPr>
    <w:r w:rsidRPr="00343E66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61CFFB1A" wp14:editId="02E0EEE3">
          <wp:simplePos x="0" y="0"/>
          <wp:positionH relativeFrom="column">
            <wp:posOffset>4690110</wp:posOffset>
          </wp:positionH>
          <wp:positionV relativeFrom="paragraph">
            <wp:posOffset>58230</wp:posOffset>
          </wp:positionV>
          <wp:extent cx="1501140" cy="971550"/>
          <wp:effectExtent l="0" t="0" r="381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hlavní logo 15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589" r="9589"/>
                  <a:stretch/>
                </pic:blipFill>
                <pic:spPr>
                  <a:xfrm>
                    <a:off x="0" y="0"/>
                    <a:ext cx="150114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E66">
      <w:rPr>
        <w:rFonts w:ascii="Source Sans Pro" w:hAnsi="Source Sans Pro"/>
        <w:b/>
        <w:color w:val="C00000"/>
        <w:spacing w:val="6"/>
      </w:rPr>
      <w:t>OBRAZ - obránci zvířat, z. s.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M:</w:t>
    </w:r>
    <w:r w:rsidRPr="00343E66">
      <w:rPr>
        <w:rFonts w:ascii="Source Sans Pro" w:hAnsi="Source Sans Pro"/>
        <w:color w:val="C00000"/>
        <w:spacing w:val="6"/>
      </w:rPr>
      <w:t xml:space="preserve"> </w:t>
    </w:r>
    <w:r w:rsidRPr="00343E66">
      <w:rPr>
        <w:rFonts w:ascii="Source Sans Pro" w:hAnsi="Source Sans Pro"/>
        <w:spacing w:val="6"/>
      </w:rPr>
      <w:t>+420 776 053 932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 xml:space="preserve">E: </w:t>
    </w:r>
    <w:r w:rsidRPr="00343E66">
      <w:rPr>
        <w:rFonts w:ascii="Source Sans Pro" w:hAnsi="Source Sans Pro"/>
        <w:spacing w:val="6"/>
      </w:rPr>
      <w:t>info@obrancizvirat.cz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A:</w:t>
    </w:r>
    <w:r w:rsidRPr="00343E66">
      <w:rPr>
        <w:rFonts w:ascii="Source Sans Pro" w:hAnsi="Source Sans Pro"/>
        <w:color w:val="C00000"/>
        <w:spacing w:val="6"/>
      </w:rPr>
      <w:t xml:space="preserve"> </w:t>
    </w:r>
    <w:r w:rsidRPr="00343E66">
      <w:rPr>
        <w:rFonts w:ascii="Source Sans Pro" w:hAnsi="Source Sans Pro"/>
        <w:spacing w:val="6"/>
      </w:rPr>
      <w:t>Legií 479, 252 63 Roztoky u Prahy</w:t>
    </w:r>
    <w:r w:rsidRPr="00343E66">
      <w:rPr>
        <w:rFonts w:ascii="Source Sans Pro" w:hAnsi="Source Sans Pro"/>
        <w:spacing w:val="6"/>
      </w:rPr>
      <w:br/>
    </w:r>
    <w:r w:rsidRPr="00343E66">
      <w:rPr>
        <w:rFonts w:ascii="Source Sans Pro" w:hAnsi="Source Sans Pro"/>
        <w:b/>
        <w:color w:val="C00000"/>
        <w:spacing w:val="6"/>
      </w:rPr>
      <w:t>www.obrancizvirat.cz</w:t>
    </w:r>
  </w:p>
  <w:p w:rsidR="00143C88" w:rsidRDefault="00143C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0B5"/>
    <w:multiLevelType w:val="multilevel"/>
    <w:tmpl w:val="1DB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CCE6BC9"/>
    <w:multiLevelType w:val="multilevel"/>
    <w:tmpl w:val="B5A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CCE6C48"/>
    <w:multiLevelType w:val="multilevel"/>
    <w:tmpl w:val="86FC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3BC1960"/>
    <w:multiLevelType w:val="hybridMultilevel"/>
    <w:tmpl w:val="83D4BE68"/>
    <w:lvl w:ilvl="0" w:tplc="01D6AB7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83DCE"/>
    <w:multiLevelType w:val="multilevel"/>
    <w:tmpl w:val="A59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7D0151EE"/>
    <w:multiLevelType w:val="multilevel"/>
    <w:tmpl w:val="C00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FE54F8F"/>
    <w:multiLevelType w:val="multilevel"/>
    <w:tmpl w:val="B7A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A"/>
    <w:rsid w:val="000163CA"/>
    <w:rsid w:val="000211E1"/>
    <w:rsid w:val="000252B2"/>
    <w:rsid w:val="00042C7C"/>
    <w:rsid w:val="000434A9"/>
    <w:rsid w:val="00054485"/>
    <w:rsid w:val="00076BD2"/>
    <w:rsid w:val="00092F32"/>
    <w:rsid w:val="00096F77"/>
    <w:rsid w:val="000A1421"/>
    <w:rsid w:val="00114B29"/>
    <w:rsid w:val="00114ED0"/>
    <w:rsid w:val="00143C88"/>
    <w:rsid w:val="001548BE"/>
    <w:rsid w:val="0017425B"/>
    <w:rsid w:val="001A6D05"/>
    <w:rsid w:val="00221841"/>
    <w:rsid w:val="002B0946"/>
    <w:rsid w:val="002C471E"/>
    <w:rsid w:val="00322560"/>
    <w:rsid w:val="003257F2"/>
    <w:rsid w:val="00335EED"/>
    <w:rsid w:val="00343E66"/>
    <w:rsid w:val="003502D6"/>
    <w:rsid w:val="003E3F56"/>
    <w:rsid w:val="003E5CFD"/>
    <w:rsid w:val="003F3DBA"/>
    <w:rsid w:val="00445892"/>
    <w:rsid w:val="00453BAC"/>
    <w:rsid w:val="0046553F"/>
    <w:rsid w:val="004A3F92"/>
    <w:rsid w:val="004C0502"/>
    <w:rsid w:val="005078C7"/>
    <w:rsid w:val="00526E87"/>
    <w:rsid w:val="00545FD3"/>
    <w:rsid w:val="0054716B"/>
    <w:rsid w:val="00553CF0"/>
    <w:rsid w:val="00582132"/>
    <w:rsid w:val="005A0039"/>
    <w:rsid w:val="005A6B84"/>
    <w:rsid w:val="005B4FFF"/>
    <w:rsid w:val="005D71A0"/>
    <w:rsid w:val="005F28B5"/>
    <w:rsid w:val="005F5E4B"/>
    <w:rsid w:val="00645676"/>
    <w:rsid w:val="006501FB"/>
    <w:rsid w:val="006530E7"/>
    <w:rsid w:val="00665C99"/>
    <w:rsid w:val="00683AB0"/>
    <w:rsid w:val="006B0712"/>
    <w:rsid w:val="006C4144"/>
    <w:rsid w:val="006F6DEA"/>
    <w:rsid w:val="00710CA8"/>
    <w:rsid w:val="00770BFE"/>
    <w:rsid w:val="00774ACE"/>
    <w:rsid w:val="00783931"/>
    <w:rsid w:val="0078710F"/>
    <w:rsid w:val="007A1C93"/>
    <w:rsid w:val="007C342E"/>
    <w:rsid w:val="00815219"/>
    <w:rsid w:val="00836D1E"/>
    <w:rsid w:val="00845DDD"/>
    <w:rsid w:val="008B41B9"/>
    <w:rsid w:val="008B4C99"/>
    <w:rsid w:val="008C242E"/>
    <w:rsid w:val="008F0314"/>
    <w:rsid w:val="008F464B"/>
    <w:rsid w:val="00953EA4"/>
    <w:rsid w:val="00971BE7"/>
    <w:rsid w:val="00987866"/>
    <w:rsid w:val="009A48EE"/>
    <w:rsid w:val="00A0379A"/>
    <w:rsid w:val="00A135B5"/>
    <w:rsid w:val="00A138A6"/>
    <w:rsid w:val="00A21D0A"/>
    <w:rsid w:val="00A31E62"/>
    <w:rsid w:val="00A53F25"/>
    <w:rsid w:val="00A57438"/>
    <w:rsid w:val="00A64718"/>
    <w:rsid w:val="00A722DC"/>
    <w:rsid w:val="00AC4683"/>
    <w:rsid w:val="00AF7B84"/>
    <w:rsid w:val="00B249D7"/>
    <w:rsid w:val="00B406D7"/>
    <w:rsid w:val="00B47FF1"/>
    <w:rsid w:val="00B56D1B"/>
    <w:rsid w:val="00B76E3B"/>
    <w:rsid w:val="00B83B9F"/>
    <w:rsid w:val="00B958AC"/>
    <w:rsid w:val="00BB6A0A"/>
    <w:rsid w:val="00BD6D35"/>
    <w:rsid w:val="00C20317"/>
    <w:rsid w:val="00C645A7"/>
    <w:rsid w:val="00C95BC4"/>
    <w:rsid w:val="00CB26B7"/>
    <w:rsid w:val="00CC6ECC"/>
    <w:rsid w:val="00CE1734"/>
    <w:rsid w:val="00CE7C12"/>
    <w:rsid w:val="00CF3B94"/>
    <w:rsid w:val="00D16792"/>
    <w:rsid w:val="00D634E4"/>
    <w:rsid w:val="00D933BF"/>
    <w:rsid w:val="00DF3985"/>
    <w:rsid w:val="00E15C83"/>
    <w:rsid w:val="00E1796F"/>
    <w:rsid w:val="00E27E59"/>
    <w:rsid w:val="00E454C3"/>
    <w:rsid w:val="00E54380"/>
    <w:rsid w:val="00E65EAB"/>
    <w:rsid w:val="00E776FF"/>
    <w:rsid w:val="00EC4A57"/>
    <w:rsid w:val="00EC64C1"/>
    <w:rsid w:val="00F055AD"/>
    <w:rsid w:val="00F06CA1"/>
    <w:rsid w:val="00F76CD7"/>
    <w:rsid w:val="00F91E61"/>
    <w:rsid w:val="00FC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B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D1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1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6D1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6D1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6D1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6D1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6D1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6D1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64B"/>
  </w:style>
  <w:style w:type="paragraph" w:styleId="Footer">
    <w:name w:val="footer"/>
    <w:basedOn w:val="Normal"/>
    <w:link w:val="FooterChar"/>
    <w:uiPriority w:val="99"/>
    <w:unhideWhenUsed/>
    <w:rsid w:val="008F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64B"/>
  </w:style>
  <w:style w:type="paragraph" w:styleId="BalloonText">
    <w:name w:val="Balloon Text"/>
    <w:basedOn w:val="Normal"/>
    <w:link w:val="BalloonTextChar"/>
    <w:uiPriority w:val="99"/>
    <w:semiHidden/>
    <w:unhideWhenUsed/>
    <w:rsid w:val="00FC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B56D1B"/>
    <w:rPr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56D1B"/>
    <w:rPr>
      <w:caps/>
      <w:spacing w:val="15"/>
      <w:shd w:val="clear" w:color="auto" w:fill="FEBCBC" w:themeFill="accent1" w:themeFillTint="33"/>
    </w:rPr>
  </w:style>
  <w:style w:type="character" w:customStyle="1" w:styleId="FootnoteAnchor">
    <w:name w:val="Footnote Anchor"/>
    <w:rsid w:val="00F06CA1"/>
    <w:rPr>
      <w:vertAlign w:val="superscript"/>
    </w:rPr>
  </w:style>
  <w:style w:type="paragraph" w:customStyle="1" w:styleId="Footnote">
    <w:name w:val="Footnote"/>
    <w:basedOn w:val="Normal"/>
    <w:rsid w:val="00F06CA1"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1B"/>
    <w:rPr>
      <w:caps/>
      <w:color w:val="5500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6D1B"/>
    <w:rPr>
      <w:caps/>
      <w:color w:val="8100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6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6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6D1B"/>
    <w:rPr>
      <w:b/>
      <w:bCs/>
      <w:color w:val="8100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6D1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6D1B"/>
    <w:rPr>
      <w:caps/>
      <w:color w:val="AD0101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6D1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6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6D1B"/>
    <w:rPr>
      <w:b/>
      <w:bCs/>
    </w:rPr>
  </w:style>
  <w:style w:type="character" w:styleId="Emphasis">
    <w:name w:val="Emphasis"/>
    <w:uiPriority w:val="20"/>
    <w:qFormat/>
    <w:rsid w:val="00B56D1B"/>
    <w:rPr>
      <w:caps/>
      <w:color w:val="55000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6D1B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6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6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6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6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6D1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6D1B"/>
    <w:rPr>
      <w:i/>
      <w:iCs/>
      <w:color w:val="AD0101" w:themeColor="accent1"/>
      <w:sz w:val="20"/>
      <w:szCs w:val="20"/>
    </w:rPr>
  </w:style>
  <w:style w:type="character" w:styleId="SubtleEmphasis">
    <w:name w:val="Subtle Emphasis"/>
    <w:uiPriority w:val="19"/>
    <w:qFormat/>
    <w:rsid w:val="00B56D1B"/>
    <w:rPr>
      <w:i/>
      <w:iCs/>
      <w:color w:val="550000" w:themeColor="accent1" w:themeShade="7F"/>
    </w:rPr>
  </w:style>
  <w:style w:type="character" w:styleId="IntenseEmphasis">
    <w:name w:val="Intense Emphasis"/>
    <w:uiPriority w:val="21"/>
    <w:qFormat/>
    <w:rsid w:val="00B56D1B"/>
    <w:rPr>
      <w:b/>
      <w:bCs/>
      <w:caps/>
      <w:color w:val="550000" w:themeColor="accent1" w:themeShade="7F"/>
      <w:spacing w:val="10"/>
    </w:rPr>
  </w:style>
  <w:style w:type="character" w:styleId="SubtleReference">
    <w:name w:val="Subtle Reference"/>
    <w:uiPriority w:val="31"/>
    <w:qFormat/>
    <w:rsid w:val="00B56D1B"/>
    <w:rPr>
      <w:b/>
      <w:bCs/>
      <w:color w:val="AD0101" w:themeColor="accent1"/>
    </w:rPr>
  </w:style>
  <w:style w:type="character" w:styleId="IntenseReference">
    <w:name w:val="Intense Reference"/>
    <w:uiPriority w:val="32"/>
    <w:qFormat/>
    <w:rsid w:val="00B56D1B"/>
    <w:rPr>
      <w:b/>
      <w:bCs/>
      <w:i/>
      <w:iCs/>
      <w:caps/>
      <w:color w:val="AD0101" w:themeColor="accent1"/>
    </w:rPr>
  </w:style>
  <w:style w:type="character" w:styleId="BookTitle">
    <w:name w:val="Book Title"/>
    <w:uiPriority w:val="33"/>
    <w:qFormat/>
    <w:rsid w:val="00B56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6D1B"/>
    <w:pPr>
      <w:outlineLvl w:val="9"/>
    </w:pPr>
    <w:rPr>
      <w:lang w:bidi="en-US"/>
    </w:rPr>
  </w:style>
  <w:style w:type="character" w:customStyle="1" w:styleId="FootnoteCharacters">
    <w:name w:val="Footnote Characters"/>
    <w:rsid w:val="00054485"/>
  </w:style>
  <w:style w:type="character" w:styleId="FootnoteReference">
    <w:name w:val="footnote reference"/>
    <w:rsid w:val="00054485"/>
    <w:rPr>
      <w:vertAlign w:val="superscript"/>
    </w:rPr>
  </w:style>
  <w:style w:type="paragraph" w:styleId="FootnoteText">
    <w:name w:val="footnote text"/>
    <w:basedOn w:val="Normal"/>
    <w:link w:val="FootnoteTextChar"/>
    <w:rsid w:val="00054485"/>
    <w:pPr>
      <w:widowControl w:val="0"/>
      <w:suppressLineNumbers/>
      <w:suppressAutoHyphens/>
      <w:spacing w:before="0" w:after="0" w:line="240" w:lineRule="auto"/>
      <w:ind w:left="339" w:hanging="339"/>
    </w:pPr>
    <w:rPr>
      <w:rFonts w:ascii="Calibri" w:eastAsia="SimSun" w:hAnsi="Calibri" w:cs="Mangal"/>
      <w:kern w:val="1"/>
      <w:lang w:eastAsia="zh-CN" w:bidi="hi-IN"/>
    </w:rPr>
  </w:style>
  <w:style w:type="character" w:customStyle="1" w:styleId="FootnoteTextChar">
    <w:name w:val="Footnote Text Char"/>
    <w:basedOn w:val="DefaultParagraphFont"/>
    <w:link w:val="FootnoteText"/>
    <w:rsid w:val="00054485"/>
    <w:rPr>
      <w:rFonts w:ascii="Calibri" w:eastAsia="SimSun" w:hAnsi="Calibri" w:cs="Mangal"/>
      <w:kern w:val="1"/>
      <w:sz w:val="20"/>
      <w:szCs w:val="20"/>
      <w:lang w:eastAsia="zh-CN" w:bidi="hi-IN"/>
    </w:rPr>
  </w:style>
  <w:style w:type="paragraph" w:styleId="BodyText">
    <w:name w:val="Body Text"/>
    <w:basedOn w:val="Normal"/>
    <w:link w:val="BodyTextChar"/>
    <w:rsid w:val="00054485"/>
    <w:pPr>
      <w:widowControl w:val="0"/>
      <w:suppressAutoHyphens/>
      <w:spacing w:before="0" w:after="120" w:line="240" w:lineRule="auto"/>
    </w:pPr>
    <w:rPr>
      <w:rFonts w:ascii="Calibri" w:eastAsia="SimSun" w:hAnsi="Calibri" w:cs="Mangal"/>
      <w:kern w:val="1"/>
      <w:sz w:val="2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54485"/>
    <w:rPr>
      <w:rFonts w:ascii="Calibri" w:eastAsia="SimSun" w:hAnsi="Calibri" w:cs="Mangal"/>
      <w:kern w:val="1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31E62"/>
    <w:rPr>
      <w:color w:val="D26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6BD2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6BD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6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brancizvirat.cz/pro-medi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rma-chinchilla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vorsilka@obrancizvira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tisrsti.cz/dokumenty/Zaverecna_zprava_CVVM_2013.pdf" TargetMode="External"/><Relationship Id="rId10" Type="http://schemas.openxmlformats.org/officeDocument/2006/relationships/hyperlink" Target="http://www.obrancizvirat.cz/pro-media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brancizvirat.cz/vanocni-videoklip-proti-kozesinam/" TargetMode="External"/><Relationship Id="rId14" Type="http://schemas.openxmlformats.org/officeDocument/2006/relationships/hyperlink" Target="http://www.obrancizvirat.cz/wp-content/uploads/2015/10/2-Legislativa_Evrop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FCA0-E676-47A3-A364-B6752FA6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KOK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User</cp:lastModifiedBy>
  <cp:revision>7</cp:revision>
  <dcterms:created xsi:type="dcterms:W3CDTF">2015-12-06T12:54:00Z</dcterms:created>
  <dcterms:modified xsi:type="dcterms:W3CDTF">2015-12-06T18:43:00Z</dcterms:modified>
</cp:coreProperties>
</file>